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CC" w:rsidRPr="00AD222F" w:rsidRDefault="00332816" w:rsidP="00CB18D4">
      <w:pPr>
        <w:jc w:val="center"/>
        <w:rPr>
          <w:rFonts w:asciiTheme="minorHAnsi" w:hAnsiTheme="minorHAnsi"/>
        </w:rPr>
      </w:pPr>
      <w:r w:rsidRPr="00AD222F">
        <w:rPr>
          <w:rFonts w:asciiTheme="minorHAnsi" w:hAnsiTheme="minorHAnsi"/>
          <w:b/>
          <w:bCs/>
        </w:rPr>
        <w:t>ΑΝΟΙΧΤΗ ΠΡΟΣΚΛΗΣΗ</w:t>
      </w:r>
    </w:p>
    <w:p w:rsidR="00332816" w:rsidRPr="00AD222F" w:rsidRDefault="00332816" w:rsidP="00EC631D">
      <w:pPr>
        <w:jc w:val="center"/>
        <w:rPr>
          <w:rFonts w:asciiTheme="minorHAnsi" w:hAnsiTheme="minorHAnsi"/>
        </w:rPr>
      </w:pPr>
      <w:r w:rsidRPr="00AD222F">
        <w:rPr>
          <w:rFonts w:asciiTheme="minorHAnsi" w:hAnsiTheme="minorHAnsi"/>
        </w:rPr>
        <w:t>ΠΡΟΣ ΕΠΙΧΕΙΡΗΣΕΙΣ</w:t>
      </w:r>
      <w:r w:rsidR="00CB18D4">
        <w:rPr>
          <w:rFonts w:asciiTheme="minorHAnsi" w:hAnsiTheme="minorHAnsi"/>
        </w:rPr>
        <w:t xml:space="preserve"> ΤΩΝ ΠΕΡΙΦΕΡΕΙΩΝ</w:t>
      </w:r>
      <w:r w:rsidRPr="00AD222F">
        <w:rPr>
          <w:rFonts w:asciiTheme="minorHAnsi" w:hAnsiTheme="minorHAnsi"/>
        </w:rPr>
        <w:t xml:space="preserve"> ΜΑΚΕΔΟΝΙΑΣ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- ΘΡΑΚΗΣ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-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ΗΠΕΙΡΟΥ -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ΘΕΣΣΑΛΙΑΣ</w:t>
      </w:r>
    </w:p>
    <w:p w:rsidR="00332816" w:rsidRPr="00AD222F" w:rsidRDefault="00332816" w:rsidP="00EC631D">
      <w:pPr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ab/>
      </w:r>
    </w:p>
    <w:p w:rsidR="00FD0495" w:rsidRDefault="00332816" w:rsidP="00AD222F">
      <w:pPr>
        <w:spacing w:before="120"/>
        <w:jc w:val="both"/>
        <w:rPr>
          <w:rFonts w:ascii="Calibri" w:hAnsi="Calibri"/>
        </w:rPr>
      </w:pPr>
      <w:r w:rsidRPr="00AD222F">
        <w:rPr>
          <w:rFonts w:asciiTheme="minorHAnsi" w:hAnsiTheme="minorHAnsi"/>
        </w:rPr>
        <w:t xml:space="preserve">Ο </w:t>
      </w:r>
      <w:r w:rsidR="00240FDB">
        <w:rPr>
          <w:rFonts w:asciiTheme="minorHAnsi" w:hAnsiTheme="minorHAnsi"/>
        </w:rPr>
        <w:t>Σύνδεσμος Επιχειρήσεων Πληροφορικής Βορείου Ελλάδ</w:t>
      </w:r>
      <w:r w:rsidR="00096E7B">
        <w:rPr>
          <w:rFonts w:asciiTheme="minorHAnsi" w:hAnsiTheme="minorHAnsi"/>
        </w:rPr>
        <w:t>ο</w:t>
      </w:r>
      <w:r w:rsidR="00240FDB">
        <w:rPr>
          <w:rFonts w:asciiTheme="minorHAnsi" w:hAnsiTheme="minorHAnsi"/>
        </w:rPr>
        <w:t>ς (</w:t>
      </w:r>
      <w:r w:rsidRPr="00AD222F">
        <w:rPr>
          <w:rFonts w:asciiTheme="minorHAnsi" w:hAnsiTheme="minorHAnsi"/>
        </w:rPr>
        <w:t>ΣΕΠΒΕ</w:t>
      </w:r>
      <w:r w:rsidR="00240FDB">
        <w:rPr>
          <w:rFonts w:asciiTheme="minorHAnsi" w:hAnsiTheme="minorHAnsi"/>
        </w:rPr>
        <w:t>)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σε συνεργασία με την Ειδική Υπηρεσία Εφαρμογής Συγχρηματοδοτούμενων Ενεργειών </w:t>
      </w:r>
      <w:r w:rsidR="00240FDB">
        <w:rPr>
          <w:rFonts w:asciiTheme="minorHAnsi" w:hAnsiTheme="minorHAnsi"/>
        </w:rPr>
        <w:t xml:space="preserve">του Ευρωπαϊκού </w:t>
      </w:r>
      <w:r w:rsidR="00FD0495">
        <w:rPr>
          <w:rFonts w:asciiTheme="minorHAnsi" w:hAnsiTheme="minorHAnsi"/>
        </w:rPr>
        <w:t xml:space="preserve">Κοινωνικού </w:t>
      </w:r>
      <w:r w:rsidR="00240FDB">
        <w:rPr>
          <w:rFonts w:asciiTheme="minorHAnsi" w:hAnsiTheme="minorHAnsi"/>
        </w:rPr>
        <w:t>Ταμείου (ΕΥΕ/ΕΚΤ)</w:t>
      </w:r>
      <w:r w:rsidR="003A298C" w:rsidRPr="00AD222F">
        <w:rPr>
          <w:rFonts w:asciiTheme="minorHAnsi" w:hAnsiTheme="minorHAnsi"/>
        </w:rPr>
        <w:t xml:space="preserve"> του Υπουργείου </w:t>
      </w:r>
      <w:r w:rsidR="00AD222F" w:rsidRPr="00AD222F">
        <w:rPr>
          <w:rFonts w:asciiTheme="minorHAnsi" w:hAnsiTheme="minorHAnsi"/>
        </w:rPr>
        <w:t>Εργασίας, Κοινωνικής Ασφάλισης και Κοινωνικής Αλληλεγγύης,</w:t>
      </w:r>
      <w:r w:rsidR="00240FDB">
        <w:rPr>
          <w:rFonts w:asciiTheme="minorHAnsi" w:hAnsiTheme="minorHAnsi"/>
        </w:rPr>
        <w:t xml:space="preserve"> έχει αναλάβει την υλοποίηση </w:t>
      </w:r>
      <w:r w:rsidR="00FD0495">
        <w:rPr>
          <w:rFonts w:ascii="Calibri" w:hAnsi="Calibri"/>
        </w:rPr>
        <w:t xml:space="preserve">της Πράξης </w:t>
      </w:r>
      <w:r w:rsidR="00FD0495" w:rsidRPr="00AD222F">
        <w:rPr>
          <w:rFonts w:ascii="Calibri" w:hAnsi="Calibri"/>
        </w:rPr>
        <w:t>“</w:t>
      </w:r>
      <w:r w:rsidR="00FD0495" w:rsidRPr="005A2959">
        <w:rPr>
          <w:rFonts w:ascii="Calibri" w:hAnsi="Calibri"/>
          <w:b/>
          <w:i/>
        </w:rPr>
        <w:t>Δράσεις κατάρτισης, πιστοποίησης και συμβουλευτικής υποστήριξης για 1</w:t>
      </w:r>
      <w:r w:rsidR="00FD0495">
        <w:rPr>
          <w:rFonts w:ascii="Calibri" w:hAnsi="Calibri"/>
          <w:b/>
          <w:i/>
        </w:rPr>
        <w:t>.</w:t>
      </w:r>
      <w:r w:rsidR="00FD0495" w:rsidRPr="005A2959">
        <w:rPr>
          <w:rFonts w:ascii="Calibri" w:hAnsi="Calibri"/>
          <w:b/>
          <w:i/>
        </w:rPr>
        <w:t>000 άνεργους νέους 18-24 ετών στον τομέα των Τεχνολογιών Πληροφορικής και Επικοινωνιών</w:t>
      </w:r>
      <w:r w:rsidR="00FD0495" w:rsidRPr="00AD222F">
        <w:rPr>
          <w:rFonts w:ascii="Calibri" w:hAnsi="Calibri"/>
        </w:rPr>
        <w:t>”.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>Η υλοποίηση του προγράμματος θα ωφελήσει άνεργους και επιχειρήσεις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που δραστηριοποιούνται στο Βορειοελλαδικό τόξο και συγκεκριμένα στ</w:t>
      </w:r>
      <w:r w:rsidR="00240FDB">
        <w:rPr>
          <w:rFonts w:asciiTheme="minorHAnsi" w:hAnsiTheme="minorHAnsi"/>
        </w:rPr>
        <w:t>ις 5 Π</w:t>
      </w:r>
      <w:r w:rsidRPr="00AD222F">
        <w:rPr>
          <w:rFonts w:asciiTheme="minorHAnsi" w:hAnsiTheme="minorHAnsi"/>
        </w:rPr>
        <w:t>εριφέρειες της Ανατολικής Μακεδονίας και Θράκης, της Κεντρικής Μακεδονίας, της Δυτικής Μακεδονίας, της Ηπείρου και της Θεσσαλίας.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>Οι άνεργοι νέοι που θα συμμετέχουν στις δράσεις πρόκειται να αποκτήσουν δεξιότητες σε αντικείμενα της ψηφιακής τεχνολογίας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όπως </w:t>
      </w:r>
      <w:r w:rsidRPr="00AD222F">
        <w:rPr>
          <w:rFonts w:asciiTheme="minorHAnsi" w:hAnsiTheme="minorHAnsi"/>
          <w:b/>
          <w:bCs/>
          <w:lang w:val="en-US"/>
        </w:rPr>
        <w:t>web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development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mobile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development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cloud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computing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digital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marketing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web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design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robotics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e</w:t>
      </w:r>
      <w:r w:rsidRPr="00AD222F">
        <w:rPr>
          <w:rFonts w:asciiTheme="minorHAnsi" w:hAnsiTheme="minorHAnsi"/>
          <w:b/>
          <w:bCs/>
        </w:rPr>
        <w:t>-</w:t>
      </w:r>
      <w:r w:rsidRPr="00AD222F">
        <w:rPr>
          <w:rFonts w:asciiTheme="minorHAnsi" w:hAnsiTheme="minorHAnsi"/>
          <w:b/>
          <w:bCs/>
          <w:lang w:val="en-US"/>
        </w:rPr>
        <w:t>commerce</w:t>
      </w:r>
      <w:r w:rsidR="006D6D4C">
        <w:rPr>
          <w:rFonts w:asciiTheme="minorHAnsi" w:hAnsiTheme="minorHAnsi"/>
          <w:b/>
          <w:bCs/>
        </w:rPr>
        <w:t>.</w:t>
      </w:r>
      <w:r w:rsidRPr="00AD222F">
        <w:rPr>
          <w:rFonts w:asciiTheme="minorHAnsi" w:hAnsiTheme="minorHAnsi"/>
          <w:b/>
          <w:bCs/>
        </w:rPr>
        <w:t xml:space="preserve"> </w:t>
      </w:r>
      <w:r w:rsidR="006D6D4C">
        <w:rPr>
          <w:rFonts w:asciiTheme="minorHAnsi" w:hAnsiTheme="minorHAnsi"/>
        </w:rPr>
        <w:t>Κ</w:t>
      </w:r>
      <w:r w:rsidR="006D6D4C" w:rsidRPr="00AD222F">
        <w:rPr>
          <w:rFonts w:asciiTheme="minorHAnsi" w:hAnsiTheme="minorHAnsi"/>
        </w:rPr>
        <w:t>ατά την διάρκεια υλοποίησης του προγράμματος</w:t>
      </w:r>
      <w:r w:rsidR="006D6D4C">
        <w:rPr>
          <w:rFonts w:asciiTheme="minorHAnsi" w:hAnsiTheme="minorHAnsi"/>
        </w:rPr>
        <w:t xml:space="preserve"> θα λάβουν</w:t>
      </w:r>
      <w:r w:rsidRPr="00AD222F">
        <w:rPr>
          <w:rFonts w:asciiTheme="minorHAnsi" w:hAnsiTheme="minorHAnsi"/>
        </w:rPr>
        <w:t xml:space="preserve"> θεωρητική εκπαίδευση 120 ωρών </w:t>
      </w:r>
      <w:r w:rsidR="006D6D4C">
        <w:rPr>
          <w:rFonts w:asciiTheme="minorHAnsi" w:hAnsiTheme="minorHAnsi"/>
        </w:rPr>
        <w:t>και</w:t>
      </w:r>
      <w:r w:rsidRPr="00AD222F">
        <w:rPr>
          <w:rFonts w:asciiTheme="minorHAnsi" w:hAnsiTheme="minorHAnsi"/>
        </w:rPr>
        <w:t xml:space="preserve"> θα απασχοληθούν </w:t>
      </w:r>
      <w:r w:rsidR="006D6D4C">
        <w:rPr>
          <w:rFonts w:asciiTheme="minorHAnsi" w:hAnsiTheme="minorHAnsi"/>
        </w:rPr>
        <w:t xml:space="preserve">για 260 ώρες </w:t>
      </w:r>
      <w:r w:rsidRPr="00AD222F">
        <w:rPr>
          <w:rFonts w:asciiTheme="minorHAnsi" w:hAnsiTheme="minorHAnsi"/>
        </w:rPr>
        <w:t>στις επιχειρήσεις</w:t>
      </w:r>
      <w:r w:rsidR="006D6D4C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που θα συμμετέχουν στο πρόγραμμα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προκειμένου να αποκτήσουν την πρακτική εκπαίδευση.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  <w:b/>
          <w:bCs/>
          <w:u w:val="single"/>
        </w:rPr>
      </w:pPr>
      <w:r w:rsidRPr="00AD222F">
        <w:rPr>
          <w:rFonts w:asciiTheme="minorHAnsi" w:hAnsiTheme="minorHAnsi"/>
          <w:b/>
          <w:bCs/>
          <w:u w:val="single"/>
        </w:rPr>
        <w:t>Ο ΣΕΠΒΕ απευθύνει Ανοιχτή Πρόσκληση προς όλες τις επιχειρήσεις των 5 Περιφερειών</w:t>
      </w:r>
      <w:r w:rsidR="00AD29CC" w:rsidRPr="00AD222F">
        <w:rPr>
          <w:rFonts w:asciiTheme="minorHAnsi" w:hAnsiTheme="minorHAnsi"/>
          <w:b/>
          <w:bCs/>
          <w:u w:val="single"/>
        </w:rPr>
        <w:t>,</w:t>
      </w:r>
      <w:r w:rsidRPr="00AD222F">
        <w:rPr>
          <w:rFonts w:asciiTheme="minorHAnsi" w:hAnsiTheme="minorHAnsi"/>
          <w:b/>
          <w:bCs/>
          <w:u w:val="single"/>
        </w:rPr>
        <w:t xml:space="preserve"> που θέλουν να απασχολήσουν ωφελούμενους</w:t>
      </w:r>
      <w:r w:rsidR="00AD29CC" w:rsidRPr="00AD222F">
        <w:rPr>
          <w:rFonts w:asciiTheme="minorHAnsi" w:hAnsiTheme="minorHAnsi"/>
          <w:b/>
          <w:bCs/>
          <w:u w:val="single"/>
        </w:rPr>
        <w:t>,</w:t>
      </w:r>
      <w:r w:rsidRPr="00AD222F">
        <w:rPr>
          <w:rFonts w:asciiTheme="minorHAnsi" w:hAnsiTheme="minorHAnsi"/>
          <w:b/>
          <w:bCs/>
          <w:u w:val="single"/>
        </w:rPr>
        <w:t xml:space="preserve"> να δηλώσουν συμμετοχή στο πρόγραμμα καταθέτοντας σχετική αίτηση στην ηλεκτρονική πλατφόρμα </w:t>
      </w:r>
      <w:hyperlink r:id="rId6" w:history="1">
        <w:r w:rsidRPr="00AD222F">
          <w:rPr>
            <w:rStyle w:val="-"/>
            <w:rFonts w:asciiTheme="minorHAnsi" w:hAnsiTheme="minorHAnsi"/>
          </w:rPr>
          <w:t>http://edu.sepve.org.gr</w:t>
        </w:r>
      </w:hyperlink>
      <w:r w:rsidRPr="00AD222F">
        <w:rPr>
          <w:rStyle w:val="-"/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u w:val="single"/>
        </w:rPr>
        <w:t xml:space="preserve">προκειμένου να ξεκινήσουν οι διαδικασίες επιλογής και κατανομής των </w:t>
      </w:r>
      <w:r w:rsidR="00240FDB">
        <w:rPr>
          <w:rFonts w:asciiTheme="minorHAnsi" w:hAnsiTheme="minorHAnsi"/>
          <w:b/>
          <w:bCs/>
          <w:u w:val="single"/>
        </w:rPr>
        <w:t>ωφελούμενων-απασχολούμενων ανά π</w:t>
      </w:r>
      <w:r w:rsidRPr="00AD222F">
        <w:rPr>
          <w:rFonts w:asciiTheme="minorHAnsi" w:hAnsiTheme="minorHAnsi"/>
          <w:b/>
          <w:bCs/>
          <w:u w:val="single"/>
        </w:rPr>
        <w:t>εριφέρεια κι ανά επιχείρηση.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 xml:space="preserve">Βάσει του σχεδιασμού, οι ωφελούμενοι του προγράμματος έχουν κατανεμηθεί ως εξής: </w:t>
      </w:r>
      <w:r w:rsidR="00096E7B" w:rsidRPr="00AD222F">
        <w:rPr>
          <w:rFonts w:asciiTheme="minorHAnsi" w:hAnsiTheme="minorHAnsi"/>
          <w:b/>
          <w:bCs/>
        </w:rPr>
        <w:t>170</w:t>
      </w:r>
      <w:r w:rsidR="00096E7B" w:rsidRPr="00AD222F">
        <w:rPr>
          <w:rFonts w:asciiTheme="minorHAnsi" w:hAnsiTheme="minorHAnsi"/>
        </w:rPr>
        <w:t xml:space="preserve"> στην Ανατολική Μακεδονία και Θράκη</w:t>
      </w:r>
      <w:r w:rsidR="00096E7B">
        <w:rPr>
          <w:rFonts w:asciiTheme="minorHAnsi" w:hAnsiTheme="minorHAnsi"/>
        </w:rPr>
        <w:t>,</w:t>
      </w:r>
      <w:r w:rsidR="00096E7B"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</w:rPr>
        <w:t>482</w:t>
      </w:r>
      <w:r w:rsidRPr="00AD222F">
        <w:rPr>
          <w:rFonts w:asciiTheme="minorHAnsi" w:hAnsiTheme="minorHAnsi"/>
        </w:rPr>
        <w:t xml:space="preserve"> στην Κεντρική Μακεδονία, </w:t>
      </w:r>
      <w:r w:rsidR="00096E7B" w:rsidRPr="00AD222F">
        <w:rPr>
          <w:rFonts w:asciiTheme="minorHAnsi" w:hAnsiTheme="minorHAnsi"/>
          <w:b/>
          <w:bCs/>
        </w:rPr>
        <w:t>58</w:t>
      </w:r>
      <w:r w:rsidR="00096E7B">
        <w:rPr>
          <w:rFonts w:asciiTheme="minorHAnsi" w:hAnsiTheme="minorHAnsi"/>
        </w:rPr>
        <w:t xml:space="preserve"> στη</w:t>
      </w:r>
      <w:r w:rsidR="00096E7B" w:rsidRPr="00AD222F">
        <w:rPr>
          <w:rFonts w:asciiTheme="minorHAnsi" w:hAnsiTheme="minorHAnsi"/>
        </w:rPr>
        <w:t xml:space="preserve"> Δυτική Μακεδονία, </w:t>
      </w:r>
      <w:r w:rsidR="00096E7B" w:rsidRPr="00AD222F">
        <w:rPr>
          <w:rFonts w:asciiTheme="minorHAnsi" w:hAnsiTheme="minorHAnsi"/>
          <w:b/>
          <w:bCs/>
        </w:rPr>
        <w:t>96</w:t>
      </w:r>
      <w:r w:rsidR="00096E7B" w:rsidRPr="00AD222F">
        <w:rPr>
          <w:rFonts w:asciiTheme="minorHAnsi" w:hAnsiTheme="minorHAnsi"/>
        </w:rPr>
        <w:t xml:space="preserve"> στην Ήπειρο και</w:t>
      </w:r>
      <w:r w:rsidR="00096E7B"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</w:rPr>
        <w:t>194</w:t>
      </w:r>
      <w:r w:rsidRPr="00AD222F">
        <w:rPr>
          <w:rFonts w:asciiTheme="minorHAnsi" w:hAnsiTheme="minorHAnsi"/>
        </w:rPr>
        <w:t xml:space="preserve"> στη Θεσσαλία.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>Οι επιχειρήσεις που σχετίζονται με τα αντικείμενα κατάρτισης και θα προσλάβουν  άνεργους-ωφελούμενους του προγράμματος για την πρακτική άσκησή τους, δεν θα έχουν καμία μισθολογική ή ασφαλιστική επιβάρυνση. Οι ωφελούμενοι πρόκειται να λάβουν μέσω του προγράμματος για τη θεωρητική κατάρτιση 5 ευρώ/ ώρα και για την πρακτική 3 ευρώ/ώρα</w:t>
      </w:r>
      <w:r w:rsidR="00240FDB">
        <w:rPr>
          <w:rFonts w:asciiTheme="minorHAnsi" w:hAnsiTheme="minorHAnsi"/>
        </w:rPr>
        <w:t>. Επιπρόσθετα</w:t>
      </w:r>
      <w:r w:rsidRPr="00AD222F">
        <w:rPr>
          <w:rFonts w:asciiTheme="minorHAnsi" w:hAnsiTheme="minorHAnsi"/>
        </w:rPr>
        <w:t xml:space="preserve"> τ</w:t>
      </w:r>
      <w:r w:rsidR="00240FDB">
        <w:rPr>
          <w:rFonts w:asciiTheme="minorHAnsi" w:hAnsiTheme="minorHAnsi"/>
        </w:rPr>
        <w:t>ο πρόγραμμα καλύπτει</w:t>
      </w:r>
      <w:r w:rsidRPr="00AD222F">
        <w:rPr>
          <w:rFonts w:asciiTheme="minorHAnsi" w:hAnsiTheme="minorHAnsi"/>
        </w:rPr>
        <w:t xml:space="preserve"> τις ασφαλιστικές τους εισφορές σε ποσοστό 6,45% επί του εκπαιδευτικού επιδόματος.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 xml:space="preserve">Η κατανομή των ωφελούμενων θα γίνει με βάση τον αριθμό των απασχολούμενων σε κάθε επιχείρηση. </w:t>
      </w:r>
      <w:r w:rsidR="00096E7B">
        <w:rPr>
          <w:rFonts w:asciiTheme="minorHAnsi" w:hAnsiTheme="minorHAnsi"/>
        </w:rPr>
        <w:t>Ε</w:t>
      </w:r>
      <w:r w:rsidRPr="00AD222F">
        <w:rPr>
          <w:rFonts w:asciiTheme="minorHAnsi" w:hAnsiTheme="minorHAnsi"/>
        </w:rPr>
        <w:t>πιχειρήσεις με 1 έως 5 εργαζόμενους μπορούν να δεχθούν για πρακτική εκπαίδευση ίσο αριθμό ωφελούμενων. Επιχειρήσεις με 6 έως 10 εργαζόμενους και με 11 έως 50 εργαζόμενους μπορούν να δεχθούν κ</w:t>
      </w:r>
      <w:r w:rsidR="00061346">
        <w:rPr>
          <w:rFonts w:asciiTheme="minorHAnsi" w:hAnsiTheme="minorHAnsi"/>
        </w:rPr>
        <w:t>αταρτιζόμενους ίσους με το 80% και</w:t>
      </w:r>
      <w:r w:rsidRPr="00AD222F">
        <w:rPr>
          <w:rFonts w:asciiTheme="minorHAnsi" w:hAnsiTheme="minorHAnsi"/>
        </w:rPr>
        <w:t xml:space="preserve"> το 70% </w:t>
      </w:r>
      <w:r w:rsidR="00AD29CC" w:rsidRPr="00AD222F">
        <w:rPr>
          <w:rFonts w:asciiTheme="minorHAnsi" w:hAnsiTheme="minorHAnsi"/>
        </w:rPr>
        <w:t>αντίστοιχα των εργαζομένων τους</w:t>
      </w:r>
      <w:r w:rsidRPr="00AD222F">
        <w:rPr>
          <w:rFonts w:asciiTheme="minorHAnsi" w:hAnsiTheme="minorHAnsi"/>
        </w:rPr>
        <w:t>,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επιχειρήσεις με 51 έως 70 εργαζόμενους μπορούν να απασχολήσουν  35 καταρτιζόμενους κ.ο</w:t>
      </w:r>
      <w:r w:rsidR="00AD29CC" w:rsidRPr="00AD222F">
        <w:rPr>
          <w:rFonts w:asciiTheme="minorHAnsi" w:hAnsiTheme="minorHAnsi"/>
        </w:rPr>
        <w:t>.</w:t>
      </w:r>
      <w:r w:rsidRPr="00AD222F">
        <w:rPr>
          <w:rFonts w:asciiTheme="minorHAnsi" w:hAnsiTheme="minorHAnsi"/>
        </w:rPr>
        <w:t>κ</w:t>
      </w:r>
      <w:r w:rsidR="00AD29CC" w:rsidRPr="00AD222F">
        <w:rPr>
          <w:rFonts w:asciiTheme="minorHAnsi" w:hAnsiTheme="minorHAnsi"/>
        </w:rPr>
        <w:t>.</w:t>
      </w:r>
    </w:p>
    <w:p w:rsidR="00332816" w:rsidRPr="00AD222F" w:rsidRDefault="00096E7B" w:rsidP="00AD222F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Η πιστοποίηση προσόντων και δεξιοτήτων που θα επακολουθήσει της θεωρητικής κατάρτισης και της πρακτικής άσκησης θα επικυρώσει την ποιότητα και την πληρότητα της Δράσης.</w:t>
      </w:r>
    </w:p>
    <w:sectPr w:rsidR="00332816" w:rsidRPr="00AD222F" w:rsidSect="00B84317">
      <w:headerReference w:type="default" r:id="rId7"/>
      <w:footerReference w:type="default" r:id="rId8"/>
      <w:pgSz w:w="11906" w:h="16838"/>
      <w:pgMar w:top="1134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B6E" w:rsidRDefault="00CB0B6E" w:rsidP="003233EA">
      <w:r>
        <w:separator/>
      </w:r>
    </w:p>
  </w:endnote>
  <w:endnote w:type="continuationSeparator" w:id="1">
    <w:p w:rsidR="00CB0B6E" w:rsidRDefault="00CB0B6E" w:rsidP="0032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EE" w:rsidRDefault="00FE74EE" w:rsidP="00FE74EE">
    <w:pPr>
      <w:pStyle w:val="a9"/>
      <w:jc w:val="center"/>
    </w:pPr>
    <w:r w:rsidRPr="00FE74EE">
      <w:rPr>
        <w:noProof/>
        <w:lang w:eastAsia="el-GR" w:bidi="ar-SA"/>
      </w:rPr>
      <w:drawing>
        <wp:inline distT="0" distB="0" distL="0" distR="0">
          <wp:extent cx="5334193" cy="864000"/>
          <wp:effectExtent l="19050" t="0" r="0" b="0"/>
          <wp:docPr id="2" name="Εικόνα 1" descr="C:\Users\f.petmeza.SEPVE\Desktop\EΠΑΝΑΔ\ΕΠΙΜΕΛΗΤΗΡΙΑ\Νέα σειρά λογοτύπων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.petmeza.SEPVE\Desktop\EΠΑΝΑΔ\ΕΠΙΜΕΛΗΤΗΡΙΑ\Νέα σειρά λογοτύπων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193" cy="86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B6E" w:rsidRDefault="00CB0B6E" w:rsidP="003233EA">
      <w:r>
        <w:separator/>
      </w:r>
    </w:p>
  </w:footnote>
  <w:footnote w:type="continuationSeparator" w:id="1">
    <w:p w:rsidR="00CB0B6E" w:rsidRDefault="00CB0B6E" w:rsidP="00323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Pr="00B84317" w:rsidRDefault="00B84317" w:rsidP="00B84317">
    <w:pPr>
      <w:widowControl/>
      <w:suppressAutoHyphens w:val="0"/>
      <w:spacing w:before="100" w:beforeAutospacing="1" w:after="100" w:afterAutospacing="1"/>
      <w:contextualSpacing/>
      <w:rPr>
        <w:rFonts w:eastAsia="Times New Roman" w:cs="Times New Roman"/>
        <w:kern w:val="0"/>
        <w:lang w:eastAsia="el-GR" w:bidi="ar-SA"/>
      </w:rPr>
    </w:pPr>
    <w:r w:rsidRPr="00B84317">
      <w:rPr>
        <w:rFonts w:ascii="Calibri" w:eastAsia="Times New Roman" w:hAnsi="Calibri" w:cs="Times New Roman"/>
        <w:kern w:val="0"/>
        <w:sz w:val="20"/>
        <w:szCs w:val="20"/>
        <w:lang w:eastAsia="el-GR" w:bidi="ar-SA"/>
      </w:rPr>
      <w:t>ΣΕΠΒΕ - Σύνδεσμος Επιχειρήσεων Πληροφορικής Βορείου Ελλάδος</w:t>
    </w:r>
  </w:p>
  <w:p w:rsidR="00B84317" w:rsidRPr="00B84317" w:rsidRDefault="00B84317" w:rsidP="00B84317">
    <w:pPr>
      <w:widowControl/>
      <w:suppressAutoHyphens w:val="0"/>
      <w:spacing w:before="100" w:beforeAutospacing="1" w:after="100" w:afterAutospacing="1"/>
      <w:contextualSpacing/>
      <w:rPr>
        <w:rFonts w:eastAsia="Times New Roman" w:cs="Times New Roman"/>
        <w:kern w:val="0"/>
        <w:lang w:eastAsia="el-GR" w:bidi="ar-SA"/>
      </w:rPr>
    </w:pPr>
    <w:r w:rsidRPr="00B84317">
      <w:rPr>
        <w:rFonts w:ascii="Calibri" w:eastAsia="Times New Roman" w:hAnsi="Calibri" w:cs="Times New Roman"/>
        <w:kern w:val="0"/>
        <w:sz w:val="20"/>
        <w:szCs w:val="20"/>
        <w:lang w:eastAsia="el-GR" w:bidi="ar-SA"/>
      </w:rPr>
      <w:t>ΒΕΠΕ ΤΕΧΝΟΠΟΛΗΣ ΘΕΣΣΑΛΟΝΙΚΗΣ</w:t>
    </w:r>
  </w:p>
  <w:p w:rsidR="00B84317" w:rsidRPr="00B84317" w:rsidRDefault="00B84317" w:rsidP="00B84317">
    <w:pPr>
      <w:widowControl/>
      <w:suppressAutoHyphens w:val="0"/>
      <w:spacing w:before="100" w:beforeAutospacing="1" w:after="100" w:afterAutospacing="1"/>
      <w:contextualSpacing/>
      <w:rPr>
        <w:rFonts w:eastAsia="Times New Roman" w:cs="Times New Roman"/>
        <w:kern w:val="0"/>
        <w:lang w:eastAsia="el-GR" w:bidi="ar-SA"/>
      </w:rPr>
    </w:pPr>
    <w:r w:rsidRPr="00B84317">
      <w:rPr>
        <w:rFonts w:ascii="Calibri" w:eastAsia="Times New Roman" w:hAnsi="Calibri" w:cs="Times New Roman"/>
        <w:kern w:val="0"/>
        <w:sz w:val="20"/>
        <w:szCs w:val="20"/>
        <w:lang w:eastAsia="el-GR" w:bidi="ar-SA"/>
      </w:rPr>
      <w:t>Κτίριο Γ2, Ταχ. Θ. 60526, 57 001 Θέρμη - Θεσσαλονίκη</w:t>
    </w:r>
  </w:p>
  <w:p w:rsidR="00B84317" w:rsidRPr="00B84317" w:rsidRDefault="00B84317" w:rsidP="00B84317">
    <w:pPr>
      <w:widowControl/>
      <w:suppressAutoHyphens w:val="0"/>
      <w:spacing w:before="100" w:beforeAutospacing="1" w:after="100" w:afterAutospacing="1"/>
      <w:contextualSpacing/>
      <w:rPr>
        <w:rFonts w:eastAsia="Times New Roman" w:cs="Times New Roman"/>
        <w:kern w:val="0"/>
        <w:lang w:eastAsia="el-GR" w:bidi="ar-SA"/>
      </w:rPr>
    </w:pPr>
    <w:r w:rsidRPr="00B84317">
      <w:rPr>
        <w:rFonts w:ascii="Calibri" w:eastAsia="Times New Roman" w:hAnsi="Calibri" w:cs="Times New Roman"/>
        <w:kern w:val="0"/>
        <w:sz w:val="20"/>
        <w:szCs w:val="20"/>
        <w:lang w:eastAsia="el-GR" w:bidi="ar-SA"/>
      </w:rPr>
      <w:t>Τηλ.:2310 365130  &amp; Fax.: 2310 365133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D29CC"/>
    <w:rsid w:val="00061346"/>
    <w:rsid w:val="00096E7B"/>
    <w:rsid w:val="001A6C33"/>
    <w:rsid w:val="001E327F"/>
    <w:rsid w:val="0020437D"/>
    <w:rsid w:val="00240FDB"/>
    <w:rsid w:val="002E0D73"/>
    <w:rsid w:val="003233EA"/>
    <w:rsid w:val="00332816"/>
    <w:rsid w:val="003A298C"/>
    <w:rsid w:val="003D0384"/>
    <w:rsid w:val="003D7ADA"/>
    <w:rsid w:val="004A078B"/>
    <w:rsid w:val="005A7193"/>
    <w:rsid w:val="005D61F2"/>
    <w:rsid w:val="006D6D4C"/>
    <w:rsid w:val="007D1A3E"/>
    <w:rsid w:val="0097268C"/>
    <w:rsid w:val="00977238"/>
    <w:rsid w:val="00AD222F"/>
    <w:rsid w:val="00AD29CC"/>
    <w:rsid w:val="00B84317"/>
    <w:rsid w:val="00C32C89"/>
    <w:rsid w:val="00CB0B6E"/>
    <w:rsid w:val="00CB18D4"/>
    <w:rsid w:val="00CD7B68"/>
    <w:rsid w:val="00D146CB"/>
    <w:rsid w:val="00E534DA"/>
    <w:rsid w:val="00EC631D"/>
    <w:rsid w:val="00FD0495"/>
    <w:rsid w:val="00FE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3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238"/>
  </w:style>
  <w:style w:type="character" w:styleId="-">
    <w:name w:val="Hyperlink"/>
    <w:rsid w:val="00977238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97723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77238"/>
    <w:pPr>
      <w:spacing w:after="120"/>
    </w:pPr>
  </w:style>
  <w:style w:type="paragraph" w:styleId="a5">
    <w:name w:val="List"/>
    <w:basedOn w:val="a4"/>
    <w:rsid w:val="00977238"/>
  </w:style>
  <w:style w:type="paragraph" w:customStyle="1" w:styleId="1">
    <w:name w:val="Λεζάντα1"/>
    <w:basedOn w:val="a"/>
    <w:rsid w:val="00977238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977238"/>
    <w:pPr>
      <w:suppressLineNumbers/>
    </w:pPr>
  </w:style>
  <w:style w:type="paragraph" w:styleId="a7">
    <w:name w:val="Balloon Text"/>
    <w:basedOn w:val="a"/>
    <w:link w:val="Char"/>
    <w:uiPriority w:val="99"/>
    <w:semiHidden/>
    <w:unhideWhenUsed/>
    <w:rsid w:val="003233EA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233E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8">
    <w:name w:val="header"/>
    <w:basedOn w:val="a"/>
    <w:link w:val="Char0"/>
    <w:uiPriority w:val="99"/>
    <w:unhideWhenUsed/>
    <w:rsid w:val="003233EA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Κεφαλίδα Char"/>
    <w:basedOn w:val="a0"/>
    <w:link w:val="a8"/>
    <w:uiPriority w:val="99"/>
    <w:rsid w:val="003233EA"/>
    <w:rPr>
      <w:rFonts w:eastAsia="Arial Unicode MS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Char1"/>
    <w:uiPriority w:val="99"/>
    <w:semiHidden/>
    <w:unhideWhenUsed/>
    <w:rsid w:val="003233EA"/>
    <w:pPr>
      <w:tabs>
        <w:tab w:val="center" w:pos="4153"/>
        <w:tab w:val="right" w:pos="8306"/>
      </w:tabs>
    </w:pPr>
    <w:rPr>
      <w:szCs w:val="21"/>
    </w:rPr>
  </w:style>
  <w:style w:type="character" w:customStyle="1" w:styleId="Char1">
    <w:name w:val="Υποσέλιδο Char"/>
    <w:basedOn w:val="a0"/>
    <w:link w:val="a9"/>
    <w:uiPriority w:val="99"/>
    <w:semiHidden/>
    <w:rsid w:val="003233EA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sepve.org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http://edu.sepve.org.gr/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SEPVE SEPVE</dc:creator>
  <cp:lastModifiedBy>User</cp:lastModifiedBy>
  <cp:revision>3</cp:revision>
  <cp:lastPrinted>1601-01-01T00:00:00Z</cp:lastPrinted>
  <dcterms:created xsi:type="dcterms:W3CDTF">2016-07-14T08:30:00Z</dcterms:created>
  <dcterms:modified xsi:type="dcterms:W3CDTF">2016-07-14T08:32:00Z</dcterms:modified>
</cp:coreProperties>
</file>