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7326" w:val="left" w:leader="none"/>
        </w:tabs>
        <w:spacing w:line="240" w:lineRule="auto"/>
        <w:ind w:left="306" w:right="0" w:firstLine="0"/>
        <w:rPr>
          <w:rFonts w:ascii="Times New Roman"/>
          <w:sz w:val="20"/>
        </w:rPr>
      </w:pPr>
      <w:r>
        <w:rPr>
          <w:rFonts w:ascii="Times New Roman"/>
          <w:sz w:val="20"/>
        </w:rPr>
        <w:drawing>
          <wp:inline distT="0" distB="0" distL="0" distR="0">
            <wp:extent cx="3094443" cy="600551"/>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094443" cy="600551"/>
                    </a:xfrm>
                    <a:prstGeom prst="rect">
                      <a:avLst/>
                    </a:prstGeom>
                  </pic:spPr>
                </pic:pic>
              </a:graphicData>
            </a:graphic>
          </wp:inline>
        </w:drawing>
      </w:r>
      <w:r>
        <w:rPr>
          <w:rFonts w:ascii="Times New Roman"/>
          <w:sz w:val="20"/>
        </w:rPr>
      </w:r>
      <w:r>
        <w:rPr>
          <w:rFonts w:ascii="Times New Roman"/>
          <w:sz w:val="20"/>
        </w:rPr>
        <w:tab/>
      </w:r>
      <w:r>
        <w:rPr>
          <w:rFonts w:ascii="Times New Roman"/>
          <w:position w:val="6"/>
          <w:sz w:val="20"/>
        </w:rPr>
        <w:drawing>
          <wp:inline distT="0" distB="0" distL="0" distR="0">
            <wp:extent cx="1363894" cy="674370"/>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363894" cy="674370"/>
                    </a:xfrm>
                    <a:prstGeom prst="rect">
                      <a:avLst/>
                    </a:prstGeom>
                  </pic:spPr>
                </pic:pic>
              </a:graphicData>
            </a:graphic>
          </wp:inline>
        </w:drawing>
      </w:r>
      <w:r>
        <w:rPr>
          <w:rFonts w:ascii="Times New Roman"/>
          <w:position w:val="6"/>
          <w:sz w:val="20"/>
        </w:rPr>
      </w:r>
    </w:p>
    <w:p>
      <w:pPr>
        <w:pStyle w:val="BodyText"/>
        <w:spacing w:before="6"/>
        <w:jc w:val="left"/>
        <w:rPr>
          <w:rFonts w:ascii="Times New Roman"/>
          <w:sz w:val="24"/>
        </w:rPr>
      </w:pPr>
    </w:p>
    <w:p>
      <w:pPr>
        <w:pStyle w:val="Heading1"/>
        <w:tabs>
          <w:tab w:pos="7206" w:val="left" w:leader="none"/>
        </w:tabs>
        <w:spacing w:before="77"/>
      </w:pPr>
      <w:r>
        <w:rPr/>
        <w:drawing>
          <wp:anchor distT="0" distB="0" distL="0" distR="0" allowOverlap="1" layoutInCell="1" locked="0" behindDoc="0" simplePos="0" relativeHeight="1216">
            <wp:simplePos x="0" y="0"/>
            <wp:positionH relativeFrom="page">
              <wp:posOffset>969263</wp:posOffset>
            </wp:positionH>
            <wp:positionV relativeFrom="paragraph">
              <wp:posOffset>361838</wp:posOffset>
            </wp:positionV>
            <wp:extent cx="1316735" cy="79248"/>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316735" cy="79248"/>
                    </a:xfrm>
                    <a:prstGeom prst="rect">
                      <a:avLst/>
                    </a:prstGeom>
                  </pic:spPr>
                </pic:pic>
              </a:graphicData>
            </a:graphic>
          </wp:anchor>
        </w:drawing>
      </w:r>
      <w:r>
        <w:rPr/>
        <w:drawing>
          <wp:anchor distT="0" distB="0" distL="0" distR="0" allowOverlap="1" layoutInCell="1" locked="0" behindDoc="0" simplePos="0" relativeHeight="1240">
            <wp:simplePos x="0" y="0"/>
            <wp:positionH relativeFrom="page">
              <wp:posOffset>963167</wp:posOffset>
            </wp:positionH>
            <wp:positionV relativeFrom="paragraph">
              <wp:posOffset>508142</wp:posOffset>
            </wp:positionV>
            <wp:extent cx="1591055" cy="231648"/>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1591055" cy="231648"/>
                    </a:xfrm>
                    <a:prstGeom prst="rect">
                      <a:avLst/>
                    </a:prstGeom>
                  </pic:spPr>
                </pic:pic>
              </a:graphicData>
            </a:graphic>
          </wp:anchor>
        </w:drawing>
      </w:r>
      <w:r>
        <w:rPr/>
        <w:drawing>
          <wp:anchor distT="0" distB="0" distL="0" distR="0" allowOverlap="1" layoutInCell="1" locked="0" behindDoc="0" simplePos="0" relativeHeight="1264">
            <wp:simplePos x="0" y="0"/>
            <wp:positionH relativeFrom="page">
              <wp:posOffset>420623</wp:posOffset>
            </wp:positionH>
            <wp:positionV relativeFrom="paragraph">
              <wp:posOffset>319166</wp:posOffset>
            </wp:positionV>
            <wp:extent cx="451104" cy="451103"/>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451104" cy="451103"/>
                    </a:xfrm>
                    <a:prstGeom prst="rect">
                      <a:avLst/>
                    </a:prstGeom>
                  </pic:spPr>
                </pic:pic>
              </a:graphicData>
            </a:graphic>
          </wp:anchor>
        </w:drawing>
      </w:r>
      <w:r>
        <w:rPr/>
        <w:drawing>
          <wp:anchor distT="0" distB="0" distL="0" distR="0" allowOverlap="1" layoutInCell="1" locked="0" behindDoc="0" simplePos="0" relativeHeight="1288">
            <wp:simplePos x="0" y="0"/>
            <wp:positionH relativeFrom="page">
              <wp:posOffset>4703064</wp:posOffset>
            </wp:positionH>
            <wp:positionV relativeFrom="paragraph">
              <wp:posOffset>250586</wp:posOffset>
            </wp:positionV>
            <wp:extent cx="793142" cy="754379"/>
            <wp:effectExtent l="0" t="0" r="0" b="0"/>
            <wp:wrapNone/>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10" cstate="print"/>
                    <a:stretch>
                      <a:fillRect/>
                    </a:stretch>
                  </pic:blipFill>
                  <pic:spPr>
                    <a:xfrm>
                      <a:off x="0" y="0"/>
                      <a:ext cx="793142" cy="754379"/>
                    </a:xfrm>
                    <a:prstGeom prst="rect">
                      <a:avLst/>
                    </a:prstGeom>
                  </pic:spPr>
                </pic:pic>
              </a:graphicData>
            </a:graphic>
          </wp:anchor>
        </w:drawing>
      </w:r>
      <w:r>
        <w:rPr/>
        <w:t>Υπό</w:t>
      </w:r>
      <w:r>
        <w:rPr>
          <w:spacing w:val="-2"/>
        </w:rPr>
        <w:t> </w:t>
      </w:r>
      <w:r>
        <w:rPr/>
        <w:t>την</w:t>
      </w:r>
      <w:r>
        <w:rPr>
          <w:spacing w:val="-4"/>
        </w:rPr>
        <w:t> </w:t>
      </w:r>
      <w:r>
        <w:rPr/>
        <w:t>αιγίδα</w:t>
      </w:r>
      <w:r>
        <w:rPr>
          <w:rFonts w:ascii="Times New Roman" w:hAnsi="Times New Roman"/>
          <w:b w:val="0"/>
        </w:rPr>
        <w:tab/>
      </w:r>
      <w:r>
        <w:rPr/>
        <w:t>Με </w:t>
      </w:r>
      <w:r>
        <w:rPr/>
        <w:t>την</w:t>
      </w:r>
      <w:r>
        <w:rPr>
          <w:spacing w:val="-8"/>
        </w:rPr>
        <w:t> </w:t>
      </w:r>
      <w:r>
        <w:rPr/>
        <w:t>υποστήριξη</w:t>
      </w:r>
    </w:p>
    <w:p>
      <w:pPr>
        <w:pStyle w:val="BodyText"/>
        <w:jc w:val="left"/>
        <w:rPr>
          <w:b/>
          <w:sz w:val="20"/>
        </w:rPr>
      </w:pPr>
    </w:p>
    <w:p>
      <w:pPr>
        <w:pStyle w:val="BodyText"/>
        <w:jc w:val="left"/>
        <w:rPr>
          <w:b/>
          <w:sz w:val="20"/>
        </w:rPr>
      </w:pPr>
    </w:p>
    <w:p>
      <w:pPr>
        <w:pStyle w:val="BodyText"/>
        <w:jc w:val="left"/>
        <w:rPr>
          <w:b/>
          <w:sz w:val="20"/>
        </w:rPr>
      </w:pPr>
    </w:p>
    <w:p>
      <w:pPr>
        <w:pStyle w:val="BodyText"/>
        <w:jc w:val="left"/>
        <w:rPr>
          <w:b/>
          <w:sz w:val="20"/>
        </w:rPr>
      </w:pPr>
    </w:p>
    <w:p>
      <w:pPr>
        <w:pStyle w:val="BodyText"/>
        <w:jc w:val="left"/>
        <w:rPr>
          <w:b/>
          <w:sz w:val="20"/>
        </w:rPr>
      </w:pPr>
    </w:p>
    <w:p>
      <w:pPr>
        <w:pStyle w:val="BodyText"/>
        <w:spacing w:before="8"/>
        <w:jc w:val="left"/>
        <w:rPr>
          <w:b/>
          <w:sz w:val="19"/>
        </w:rPr>
      </w:pPr>
    </w:p>
    <w:p>
      <w:pPr>
        <w:pStyle w:val="Heading2"/>
        <w:spacing w:before="77"/>
        <w:ind w:left="8015"/>
      </w:pPr>
      <w:r>
        <w:rPr/>
        <w:t>Αθήνα, 29 Μαρτίου 2017</w:t>
      </w:r>
    </w:p>
    <w:p>
      <w:pPr>
        <w:pStyle w:val="BodyText"/>
        <w:spacing w:before="6"/>
        <w:jc w:val="left"/>
        <w:rPr>
          <w:sz w:val="14"/>
        </w:rPr>
      </w:pPr>
    </w:p>
    <w:p>
      <w:pPr>
        <w:spacing w:before="0"/>
        <w:ind w:left="3066" w:right="3010" w:firstLine="1308"/>
        <w:jc w:val="left"/>
        <w:rPr>
          <w:b/>
          <w:sz w:val="18"/>
        </w:rPr>
      </w:pPr>
      <w:r>
        <w:rPr>
          <w:b/>
          <w:sz w:val="18"/>
        </w:rPr>
        <w:t>4</w:t>
      </w:r>
      <w:r>
        <w:rPr>
          <w:b/>
          <w:position w:val="9"/>
          <w:sz w:val="12"/>
        </w:rPr>
        <w:t>Ο </w:t>
      </w:r>
      <w:r>
        <w:rPr>
          <w:b/>
          <w:sz w:val="18"/>
        </w:rPr>
        <w:t>Ελληνογερµανικό Φόρουµ Τροφίµων Παρουσίαση Εταιρίας &amp; Συµµετοχή στις Β2Β Συναντήσεις</w:t>
      </w:r>
    </w:p>
    <w:p>
      <w:pPr>
        <w:pStyle w:val="BodyText"/>
        <w:spacing w:before="3"/>
        <w:jc w:val="left"/>
        <w:rPr>
          <w:b/>
          <w:sz w:val="11"/>
        </w:rPr>
      </w:pPr>
    </w:p>
    <w:p>
      <w:pPr>
        <w:pStyle w:val="BodyText"/>
        <w:spacing w:before="80"/>
        <w:ind w:left="126"/>
      </w:pPr>
      <w:r>
        <w:rPr/>
        <w:t>Αξιότιµοι κυρίες και κύριοι,</w:t>
      </w:r>
    </w:p>
    <w:p>
      <w:pPr>
        <w:pStyle w:val="BodyText"/>
        <w:spacing w:before="1"/>
        <w:ind w:left="126" w:right="117"/>
      </w:pPr>
      <w:r>
        <w:rPr/>
        <w:t>το Ελληνογερµανικό Εµπορικό και Βιοµηχανικό Επιµελητήριο, το οποίο στηρίζει ενεργά τις ελληνογερµανικές εµπορικές σχέσεις και προωθεί τις πρωτοβουλίες και δράσεις των εταιριών-µελών του, διοργανώνει, σε συνεργασία µε την εταιρία-µέλος BASF Ελλάς ΑΒΕΕ, ένα διήµερο προώθησης των ελληνικών παραδοσιακών προïόντων.</w:t>
      </w:r>
    </w:p>
    <w:p>
      <w:pPr>
        <w:pStyle w:val="BodyText"/>
        <w:spacing w:before="10"/>
        <w:jc w:val="left"/>
        <w:rPr>
          <w:sz w:val="15"/>
        </w:rPr>
      </w:pPr>
    </w:p>
    <w:p>
      <w:pPr>
        <w:pStyle w:val="BodyText"/>
        <w:spacing w:line="183" w:lineRule="exact"/>
        <w:ind w:left="126"/>
      </w:pPr>
      <w:r>
        <w:rPr/>
        <w:t>Η πρωτοβουλία αυτή πρόκειται να υλοποιηθεί µε τη µορφή ενός συνεδρίου και Β2Β συναντήσεων γερµανικών εταιριών µε Έλληνες παραγωγούς</w:t>
      </w:r>
    </w:p>
    <w:p>
      <w:pPr>
        <w:pStyle w:val="Heading3"/>
        <w:ind w:left="4187" w:right="4185"/>
        <w:jc w:val="center"/>
      </w:pPr>
      <w:r>
        <w:rPr/>
        <w:t>στις 22. – 23.05.2017 στην Καβάλα</w:t>
      </w:r>
    </w:p>
    <w:p>
      <w:pPr>
        <w:pStyle w:val="BodyText"/>
        <w:spacing w:before="1"/>
        <w:jc w:val="left"/>
        <w:rPr>
          <w:b/>
        </w:rPr>
      </w:pPr>
    </w:p>
    <w:p>
      <w:pPr>
        <w:pStyle w:val="BodyText"/>
        <w:ind w:left="126" w:right="116"/>
      </w:pPr>
      <w:r>
        <w:rPr/>
        <w:t>Την πρώτη µέρα (22.05.2017) θα πραγµατοποιηθούν οµιλίες από εκπροσώπους του αγροτικού, πολιτικού και διπλωµατικού τοµέα, καθώς και από εκπροσώπους συνδέσµων. Μετά την ολοκλήρωση του συνεδριακού µέρους θα ακολουθήσει δείπνο για τους καλεσµένους. Τη δεύτερη µέρα (23.05.2017) θα λάβουν χώρα σύντοµες παρουσιάσεις των ελληνικών και γερµανικών εταιριών και θα διεξαχθούν συναντήσεις B2B µεταξύ </w:t>
      </w:r>
      <w:r>
        <w:rPr>
          <w:spacing w:val="-2"/>
        </w:rPr>
        <w:t>των  </w:t>
      </w:r>
      <w:r>
        <w:rPr/>
        <w:t>Ελλήνων παραγωγών/αγροτικών συνεταιρισµών και των γερµανικών εταιριών, που επιθυµούν να εισάγουν ελληνικά παραδοσιακά προϊόντα. Θα υπάρχουν</w:t>
      </w:r>
      <w:r>
        <w:rPr>
          <w:spacing w:val="-3"/>
        </w:rPr>
        <w:t> </w:t>
      </w:r>
      <w:r>
        <w:rPr/>
        <w:t>παράλληλα</w:t>
      </w:r>
      <w:r>
        <w:rPr>
          <w:spacing w:val="-4"/>
        </w:rPr>
        <w:t> </w:t>
      </w:r>
      <w:r>
        <w:rPr/>
        <w:t>και</w:t>
      </w:r>
      <w:r>
        <w:rPr>
          <w:spacing w:val="-4"/>
        </w:rPr>
        <w:t> </w:t>
      </w:r>
      <w:r>
        <w:rPr/>
        <w:t>µικρά</w:t>
      </w:r>
      <w:r>
        <w:rPr>
          <w:spacing w:val="-4"/>
        </w:rPr>
        <w:t> </w:t>
      </w:r>
      <w:r>
        <w:rPr/>
        <w:t>stands,</w:t>
      </w:r>
      <w:r>
        <w:rPr>
          <w:spacing w:val="-2"/>
        </w:rPr>
        <w:t> </w:t>
      </w:r>
      <w:r>
        <w:rPr/>
        <w:t>όπου</w:t>
      </w:r>
      <w:r>
        <w:rPr>
          <w:spacing w:val="-1"/>
        </w:rPr>
        <w:t> </w:t>
      </w:r>
      <w:r>
        <w:rPr/>
        <w:t>οι</w:t>
      </w:r>
      <w:r>
        <w:rPr>
          <w:spacing w:val="-4"/>
        </w:rPr>
        <w:t> </w:t>
      </w:r>
      <w:r>
        <w:rPr/>
        <w:t>ελληνικές</w:t>
      </w:r>
      <w:r>
        <w:rPr>
          <w:spacing w:val="-5"/>
        </w:rPr>
        <w:t> </w:t>
      </w:r>
      <w:r>
        <w:rPr/>
        <w:t>εταιρίες</w:t>
      </w:r>
      <w:r>
        <w:rPr>
          <w:spacing w:val="-3"/>
        </w:rPr>
        <w:t> </w:t>
      </w:r>
      <w:r>
        <w:rPr/>
        <w:t>θα</w:t>
      </w:r>
      <w:r>
        <w:rPr>
          <w:spacing w:val="-1"/>
        </w:rPr>
        <w:t> </w:t>
      </w:r>
      <w:r>
        <w:rPr/>
        <w:t>εκθέτουν</w:t>
      </w:r>
      <w:r>
        <w:rPr>
          <w:spacing w:val="-3"/>
        </w:rPr>
        <w:t> </w:t>
      </w:r>
      <w:r>
        <w:rPr/>
        <w:t>τα</w:t>
      </w:r>
      <w:r>
        <w:rPr>
          <w:spacing w:val="-4"/>
        </w:rPr>
        <w:t> </w:t>
      </w:r>
      <w:r>
        <w:rPr/>
        <w:t>προϊόντα</w:t>
      </w:r>
      <w:r>
        <w:rPr>
          <w:spacing w:val="-2"/>
        </w:rPr>
        <w:t> </w:t>
      </w:r>
      <w:r>
        <w:rPr/>
        <w:t>ή</w:t>
      </w:r>
      <w:r>
        <w:rPr>
          <w:spacing w:val="-5"/>
        </w:rPr>
        <w:t> </w:t>
      </w:r>
      <w:r>
        <w:rPr/>
        <w:t>τις</w:t>
      </w:r>
      <w:r>
        <w:rPr>
          <w:spacing w:val="-3"/>
        </w:rPr>
        <w:t> </w:t>
      </w:r>
      <w:r>
        <w:rPr/>
        <w:t>υπηρεσίες</w:t>
      </w:r>
      <w:r>
        <w:rPr>
          <w:spacing w:val="-3"/>
        </w:rPr>
        <w:t> </w:t>
      </w:r>
      <w:r>
        <w:rPr/>
        <w:t>τους.</w:t>
      </w:r>
    </w:p>
    <w:p>
      <w:pPr>
        <w:pStyle w:val="BodyText"/>
        <w:spacing w:before="10"/>
        <w:jc w:val="left"/>
        <w:rPr>
          <w:sz w:val="15"/>
        </w:rPr>
      </w:pPr>
    </w:p>
    <w:p>
      <w:pPr>
        <w:pStyle w:val="BodyText"/>
        <w:ind w:left="126"/>
        <w:jc w:val="left"/>
      </w:pPr>
      <w:r>
        <w:rPr/>
        <w:t>Σκοπός µας είναι, το εγχείρηµα αυτό να έχει θετικό αντίκτυπο και συνέχεια στη µελλοντική συνεργασία των γερµανικών εταιριών µε τους Έλληνες παραγωγούς. Πιστεύουµε, ότι η πρωτοβουλία αυτή ενδιαφέρει την εταιρία σας και σας καλούµε να δηλώσετε τη συµµετοχή σας.</w:t>
      </w:r>
    </w:p>
    <w:p>
      <w:pPr>
        <w:pStyle w:val="BodyText"/>
        <w:spacing w:before="8"/>
        <w:jc w:val="left"/>
        <w:rPr>
          <w:sz w:val="15"/>
        </w:rPr>
      </w:pPr>
    </w:p>
    <w:p>
      <w:pPr>
        <w:pStyle w:val="Heading3"/>
        <w:spacing w:line="240" w:lineRule="auto"/>
      </w:pPr>
      <w:r>
        <w:rPr/>
        <w:t>500.- € + Φ.Π.Α.</w:t>
      </w:r>
    </w:p>
    <w:p>
      <w:pPr>
        <w:pStyle w:val="BodyText"/>
        <w:spacing w:line="182" w:lineRule="exact" w:before="3"/>
        <w:ind w:left="126"/>
      </w:pPr>
      <w:r>
        <w:rPr/>
        <w:t>- παρουσίαση της εταιρίας σας στο φόρουµ, διάρκειας 5’, στις 22.05 (δικής σας υποχρέωσης)</w:t>
      </w:r>
    </w:p>
    <w:p>
      <w:pPr>
        <w:pStyle w:val="BodyText"/>
        <w:spacing w:line="182" w:lineRule="exact"/>
        <w:ind w:left="126"/>
      </w:pPr>
      <w:r>
        <w:rPr>
          <w:b/>
        </w:rPr>
        <w:t>- </w:t>
      </w:r>
      <w:r>
        <w:rPr/>
        <w:t>επίσκεψη των Γερµανών ενδιαφεροµένων στις εγκαταστάσεις της εταιρίας σας στις 23.05</w:t>
      </w:r>
    </w:p>
    <w:p>
      <w:pPr>
        <w:pStyle w:val="ListParagraph"/>
        <w:numPr>
          <w:ilvl w:val="0"/>
          <w:numId w:val="1"/>
        </w:numPr>
        <w:tabs>
          <w:tab w:pos="225" w:val="left" w:leader="none"/>
        </w:tabs>
        <w:spacing w:line="240" w:lineRule="auto" w:before="3" w:after="0"/>
        <w:ind w:left="224" w:right="0" w:hanging="98"/>
        <w:jc w:val="both"/>
        <w:rPr>
          <w:sz w:val="16"/>
        </w:rPr>
      </w:pPr>
      <w:r>
        <w:rPr>
          <w:sz w:val="16"/>
        </w:rPr>
        <w:t>συµµετοχή</w:t>
      </w:r>
      <w:r>
        <w:rPr>
          <w:spacing w:val="-3"/>
          <w:sz w:val="16"/>
        </w:rPr>
        <w:t> </w:t>
      </w:r>
      <w:r>
        <w:rPr>
          <w:sz w:val="16"/>
        </w:rPr>
        <w:t>στο</w:t>
      </w:r>
      <w:r>
        <w:rPr>
          <w:spacing w:val="-3"/>
          <w:sz w:val="16"/>
        </w:rPr>
        <w:t> </w:t>
      </w:r>
      <w:r>
        <w:rPr>
          <w:sz w:val="16"/>
        </w:rPr>
        <w:t>επίσηµο</w:t>
      </w:r>
      <w:r>
        <w:rPr>
          <w:spacing w:val="-3"/>
          <w:sz w:val="16"/>
        </w:rPr>
        <w:t> </w:t>
      </w:r>
      <w:r>
        <w:rPr>
          <w:sz w:val="16"/>
        </w:rPr>
        <w:t>δείπνο</w:t>
      </w:r>
      <w:r>
        <w:rPr>
          <w:spacing w:val="-5"/>
          <w:sz w:val="16"/>
        </w:rPr>
        <w:t> </w:t>
      </w:r>
      <w:r>
        <w:rPr>
          <w:sz w:val="16"/>
        </w:rPr>
        <w:t>προς</w:t>
      </w:r>
      <w:r>
        <w:rPr>
          <w:spacing w:val="-3"/>
          <w:sz w:val="16"/>
        </w:rPr>
        <w:t> </w:t>
      </w:r>
      <w:r>
        <w:rPr>
          <w:sz w:val="16"/>
        </w:rPr>
        <w:t>τιµή</w:t>
      </w:r>
      <w:r>
        <w:rPr>
          <w:spacing w:val="-3"/>
          <w:sz w:val="16"/>
        </w:rPr>
        <w:t> </w:t>
      </w:r>
      <w:r>
        <w:rPr>
          <w:sz w:val="16"/>
        </w:rPr>
        <w:t>των</w:t>
      </w:r>
      <w:r>
        <w:rPr>
          <w:spacing w:val="-3"/>
          <w:sz w:val="16"/>
        </w:rPr>
        <w:t> </w:t>
      </w:r>
      <w:r>
        <w:rPr>
          <w:sz w:val="16"/>
        </w:rPr>
        <w:t>Γερµανών</w:t>
      </w:r>
      <w:r>
        <w:rPr>
          <w:spacing w:val="-3"/>
          <w:sz w:val="16"/>
        </w:rPr>
        <w:t> </w:t>
      </w:r>
      <w:r>
        <w:rPr>
          <w:sz w:val="16"/>
        </w:rPr>
        <w:t>καλεσµένων</w:t>
      </w:r>
      <w:r>
        <w:rPr>
          <w:spacing w:val="-4"/>
          <w:sz w:val="16"/>
        </w:rPr>
        <w:t> </w:t>
      </w:r>
      <w:r>
        <w:rPr>
          <w:sz w:val="16"/>
        </w:rPr>
        <w:t>µας,</w:t>
      </w:r>
      <w:r>
        <w:rPr>
          <w:spacing w:val="-3"/>
          <w:sz w:val="16"/>
        </w:rPr>
        <w:t> </w:t>
      </w:r>
      <w:r>
        <w:rPr>
          <w:sz w:val="16"/>
        </w:rPr>
        <w:t>των</w:t>
      </w:r>
      <w:r>
        <w:rPr>
          <w:spacing w:val="-3"/>
          <w:sz w:val="16"/>
        </w:rPr>
        <w:t> </w:t>
      </w:r>
      <w:r>
        <w:rPr>
          <w:sz w:val="16"/>
        </w:rPr>
        <w:t>χορηγών</w:t>
      </w:r>
      <w:r>
        <w:rPr>
          <w:spacing w:val="-6"/>
          <w:sz w:val="16"/>
        </w:rPr>
        <w:t> </w:t>
      </w:r>
      <w:r>
        <w:rPr>
          <w:sz w:val="16"/>
        </w:rPr>
        <w:t>και</w:t>
      </w:r>
      <w:r>
        <w:rPr>
          <w:spacing w:val="-4"/>
          <w:sz w:val="16"/>
        </w:rPr>
        <w:t> </w:t>
      </w:r>
      <w:r>
        <w:rPr>
          <w:sz w:val="16"/>
        </w:rPr>
        <w:t>των</w:t>
      </w:r>
      <w:r>
        <w:rPr>
          <w:spacing w:val="-3"/>
          <w:sz w:val="16"/>
        </w:rPr>
        <w:t> </w:t>
      </w:r>
      <w:r>
        <w:rPr>
          <w:sz w:val="16"/>
        </w:rPr>
        <w:t>οµιλητών</w:t>
      </w:r>
      <w:r>
        <w:rPr>
          <w:spacing w:val="-3"/>
          <w:sz w:val="16"/>
        </w:rPr>
        <w:t> </w:t>
      </w:r>
      <w:r>
        <w:rPr>
          <w:sz w:val="16"/>
        </w:rPr>
        <w:t>στις</w:t>
      </w:r>
      <w:r>
        <w:rPr>
          <w:spacing w:val="-3"/>
          <w:sz w:val="16"/>
        </w:rPr>
        <w:t> </w:t>
      </w:r>
      <w:r>
        <w:rPr>
          <w:sz w:val="16"/>
        </w:rPr>
        <w:t>21.05</w:t>
      </w:r>
    </w:p>
    <w:p>
      <w:pPr>
        <w:pStyle w:val="ListParagraph"/>
        <w:numPr>
          <w:ilvl w:val="0"/>
          <w:numId w:val="1"/>
        </w:numPr>
        <w:tabs>
          <w:tab w:pos="225" w:val="left" w:leader="none"/>
        </w:tabs>
        <w:spacing w:line="183" w:lineRule="exact" w:before="1" w:after="0"/>
        <w:ind w:left="224" w:right="0" w:hanging="98"/>
        <w:jc w:val="both"/>
        <w:rPr>
          <w:sz w:val="16"/>
        </w:rPr>
      </w:pPr>
      <w:r>
        <w:rPr>
          <w:sz w:val="16"/>
        </w:rPr>
        <w:t>ηλεκτρονική</w:t>
      </w:r>
      <w:r>
        <w:rPr>
          <w:spacing w:val="-3"/>
          <w:sz w:val="16"/>
        </w:rPr>
        <w:t> </w:t>
      </w:r>
      <w:r>
        <w:rPr>
          <w:sz w:val="16"/>
        </w:rPr>
        <w:t>προβολή</w:t>
      </w:r>
      <w:r>
        <w:rPr>
          <w:spacing w:val="-3"/>
          <w:sz w:val="16"/>
        </w:rPr>
        <w:t> </w:t>
      </w:r>
      <w:r>
        <w:rPr>
          <w:sz w:val="16"/>
        </w:rPr>
        <w:t>του</w:t>
      </w:r>
      <w:r>
        <w:rPr>
          <w:spacing w:val="-4"/>
          <w:sz w:val="16"/>
        </w:rPr>
        <w:t> </w:t>
      </w:r>
      <w:r>
        <w:rPr>
          <w:sz w:val="16"/>
        </w:rPr>
        <w:t>λογοτύπου</w:t>
      </w:r>
      <w:r>
        <w:rPr>
          <w:spacing w:val="-1"/>
          <w:sz w:val="16"/>
        </w:rPr>
        <w:t> </w:t>
      </w:r>
      <w:r>
        <w:rPr>
          <w:sz w:val="16"/>
        </w:rPr>
        <w:t>σας</w:t>
      </w:r>
      <w:r>
        <w:rPr>
          <w:spacing w:val="-5"/>
          <w:sz w:val="16"/>
        </w:rPr>
        <w:t> </w:t>
      </w:r>
      <w:r>
        <w:rPr>
          <w:sz w:val="16"/>
        </w:rPr>
        <w:t>στην</w:t>
      </w:r>
      <w:r>
        <w:rPr>
          <w:spacing w:val="-3"/>
          <w:sz w:val="16"/>
        </w:rPr>
        <w:t> </w:t>
      </w:r>
      <w:r>
        <w:rPr>
          <w:sz w:val="16"/>
        </w:rPr>
        <w:t>οθόνη</w:t>
      </w:r>
      <w:r>
        <w:rPr>
          <w:spacing w:val="-3"/>
          <w:sz w:val="16"/>
        </w:rPr>
        <w:t> </w:t>
      </w:r>
      <w:r>
        <w:rPr>
          <w:sz w:val="16"/>
        </w:rPr>
        <w:t>πίσω</w:t>
      </w:r>
      <w:r>
        <w:rPr>
          <w:spacing w:val="-3"/>
          <w:sz w:val="16"/>
        </w:rPr>
        <w:t> </w:t>
      </w:r>
      <w:r>
        <w:rPr>
          <w:sz w:val="16"/>
        </w:rPr>
        <w:t>από</w:t>
      </w:r>
      <w:r>
        <w:rPr>
          <w:spacing w:val="-3"/>
          <w:sz w:val="16"/>
        </w:rPr>
        <w:t> </w:t>
      </w:r>
      <w:r>
        <w:rPr>
          <w:sz w:val="16"/>
        </w:rPr>
        <w:t>τον</w:t>
      </w:r>
      <w:r>
        <w:rPr>
          <w:spacing w:val="-3"/>
          <w:sz w:val="16"/>
        </w:rPr>
        <w:t> </w:t>
      </w:r>
      <w:r>
        <w:rPr>
          <w:sz w:val="16"/>
        </w:rPr>
        <w:t>οµιλητή</w:t>
      </w:r>
      <w:r>
        <w:rPr>
          <w:spacing w:val="-3"/>
          <w:sz w:val="16"/>
        </w:rPr>
        <w:t> </w:t>
      </w:r>
      <w:r>
        <w:rPr>
          <w:sz w:val="16"/>
        </w:rPr>
        <w:t>(δικής</w:t>
      </w:r>
      <w:r>
        <w:rPr>
          <w:spacing w:val="-5"/>
          <w:sz w:val="16"/>
        </w:rPr>
        <w:t> </w:t>
      </w:r>
      <w:r>
        <w:rPr>
          <w:sz w:val="16"/>
        </w:rPr>
        <w:t>µας</w:t>
      </w:r>
      <w:r>
        <w:rPr>
          <w:spacing w:val="-5"/>
          <w:sz w:val="16"/>
        </w:rPr>
        <w:t> </w:t>
      </w:r>
      <w:r>
        <w:rPr>
          <w:sz w:val="16"/>
        </w:rPr>
        <w:t>υποχρέωσης)</w:t>
      </w:r>
    </w:p>
    <w:p>
      <w:pPr>
        <w:pStyle w:val="ListParagraph"/>
        <w:numPr>
          <w:ilvl w:val="0"/>
          <w:numId w:val="1"/>
        </w:numPr>
        <w:tabs>
          <w:tab w:pos="225" w:val="left" w:leader="none"/>
        </w:tabs>
        <w:spacing w:line="183" w:lineRule="exact" w:before="0" w:after="0"/>
        <w:ind w:left="224" w:right="0" w:hanging="98"/>
        <w:jc w:val="both"/>
        <w:rPr>
          <w:sz w:val="16"/>
        </w:rPr>
      </w:pPr>
      <w:r>
        <w:rPr>
          <w:sz w:val="16"/>
        </w:rPr>
        <w:t>stand</w:t>
      </w:r>
      <w:r>
        <w:rPr>
          <w:spacing w:val="-5"/>
          <w:sz w:val="16"/>
        </w:rPr>
        <w:t> </w:t>
      </w:r>
      <w:r>
        <w:rPr>
          <w:sz w:val="16"/>
        </w:rPr>
        <w:t>της</w:t>
      </w:r>
      <w:r>
        <w:rPr>
          <w:spacing w:val="-3"/>
          <w:sz w:val="16"/>
        </w:rPr>
        <w:t> </w:t>
      </w:r>
      <w:r>
        <w:rPr>
          <w:sz w:val="16"/>
        </w:rPr>
        <w:t>εταιρίας</w:t>
      </w:r>
      <w:r>
        <w:rPr>
          <w:spacing w:val="-3"/>
          <w:sz w:val="16"/>
        </w:rPr>
        <w:t> </w:t>
      </w:r>
      <w:r>
        <w:rPr>
          <w:sz w:val="16"/>
        </w:rPr>
        <w:t>σας</w:t>
      </w:r>
      <w:r>
        <w:rPr>
          <w:spacing w:val="-3"/>
          <w:sz w:val="16"/>
        </w:rPr>
        <w:t> </w:t>
      </w:r>
      <w:r>
        <w:rPr>
          <w:sz w:val="16"/>
        </w:rPr>
        <w:t>στο</w:t>
      </w:r>
      <w:r>
        <w:rPr>
          <w:spacing w:val="-3"/>
          <w:sz w:val="16"/>
        </w:rPr>
        <w:t> </w:t>
      </w:r>
      <w:r>
        <w:rPr>
          <w:sz w:val="16"/>
        </w:rPr>
        <w:t>φουαγιέ</w:t>
      </w:r>
      <w:r>
        <w:rPr>
          <w:spacing w:val="-4"/>
          <w:sz w:val="16"/>
        </w:rPr>
        <w:t> </w:t>
      </w:r>
      <w:r>
        <w:rPr>
          <w:sz w:val="16"/>
        </w:rPr>
        <w:t>της</w:t>
      </w:r>
      <w:r>
        <w:rPr>
          <w:spacing w:val="-3"/>
          <w:sz w:val="16"/>
        </w:rPr>
        <w:t> </w:t>
      </w:r>
      <w:r>
        <w:rPr>
          <w:sz w:val="16"/>
        </w:rPr>
        <w:t>αίθουσας</w:t>
      </w:r>
      <w:r>
        <w:rPr>
          <w:spacing w:val="-5"/>
          <w:sz w:val="16"/>
        </w:rPr>
        <w:t> </w:t>
      </w:r>
      <w:r>
        <w:rPr>
          <w:sz w:val="16"/>
        </w:rPr>
        <w:t>µε</w:t>
      </w:r>
      <w:r>
        <w:rPr>
          <w:spacing w:val="-4"/>
          <w:sz w:val="16"/>
        </w:rPr>
        <w:t> </w:t>
      </w:r>
      <w:r>
        <w:rPr>
          <w:sz w:val="16"/>
        </w:rPr>
        <w:t>τα</w:t>
      </w:r>
      <w:r>
        <w:rPr>
          <w:spacing w:val="-1"/>
          <w:sz w:val="16"/>
        </w:rPr>
        <w:t> </w:t>
      </w:r>
      <w:r>
        <w:rPr>
          <w:sz w:val="16"/>
        </w:rPr>
        <w:t>προïόντα</w:t>
      </w:r>
      <w:r>
        <w:rPr>
          <w:spacing w:val="-1"/>
          <w:sz w:val="16"/>
        </w:rPr>
        <w:t> </w:t>
      </w:r>
      <w:r>
        <w:rPr>
          <w:sz w:val="16"/>
        </w:rPr>
        <w:t>σας</w:t>
      </w:r>
      <w:r>
        <w:rPr>
          <w:spacing w:val="-3"/>
          <w:sz w:val="16"/>
        </w:rPr>
        <w:t> </w:t>
      </w:r>
      <w:r>
        <w:rPr>
          <w:sz w:val="16"/>
        </w:rPr>
        <w:t>για</w:t>
      </w:r>
      <w:r>
        <w:rPr>
          <w:spacing w:val="-4"/>
          <w:sz w:val="16"/>
        </w:rPr>
        <w:t> </w:t>
      </w:r>
      <w:r>
        <w:rPr>
          <w:sz w:val="16"/>
        </w:rPr>
        <w:t>γευσιγνωσία</w:t>
      </w:r>
    </w:p>
    <w:p>
      <w:pPr>
        <w:pStyle w:val="ListParagraph"/>
        <w:numPr>
          <w:ilvl w:val="0"/>
          <w:numId w:val="1"/>
        </w:numPr>
        <w:tabs>
          <w:tab w:pos="225" w:val="left" w:leader="none"/>
        </w:tabs>
        <w:spacing w:line="240" w:lineRule="auto" w:before="1" w:after="0"/>
        <w:ind w:left="224" w:right="0" w:hanging="98"/>
        <w:jc w:val="both"/>
        <w:rPr>
          <w:sz w:val="16"/>
        </w:rPr>
      </w:pPr>
      <w:r>
        <w:rPr>
          <w:sz w:val="16"/>
        </w:rPr>
        <w:t>banner της </w:t>
      </w:r>
      <w:r>
        <w:rPr>
          <w:sz w:val="16"/>
        </w:rPr>
        <w:t>εταιρίας </w:t>
      </w:r>
      <w:r>
        <w:rPr>
          <w:sz w:val="16"/>
        </w:rPr>
        <w:t>σας </w:t>
      </w:r>
      <w:r>
        <w:rPr>
          <w:sz w:val="16"/>
        </w:rPr>
        <w:t>2µ. ύψος </w:t>
      </w:r>
      <w:r>
        <w:rPr>
          <w:sz w:val="16"/>
        </w:rPr>
        <w:t>Χ</w:t>
      </w:r>
      <w:r>
        <w:rPr>
          <w:spacing w:val="-32"/>
          <w:sz w:val="16"/>
        </w:rPr>
        <w:t> </w:t>
      </w:r>
      <w:r>
        <w:rPr>
          <w:sz w:val="16"/>
        </w:rPr>
        <w:t>1µ. πλάτος </w:t>
      </w:r>
      <w:r>
        <w:rPr>
          <w:sz w:val="16"/>
        </w:rPr>
        <w:t>(δικής </w:t>
      </w:r>
      <w:r>
        <w:rPr>
          <w:sz w:val="16"/>
        </w:rPr>
        <w:t>σας </w:t>
      </w:r>
      <w:r>
        <w:rPr>
          <w:sz w:val="16"/>
        </w:rPr>
        <w:t>υποχρέωσης)</w:t>
      </w:r>
    </w:p>
    <w:p>
      <w:pPr>
        <w:pStyle w:val="ListParagraph"/>
        <w:numPr>
          <w:ilvl w:val="0"/>
          <w:numId w:val="1"/>
        </w:numPr>
        <w:tabs>
          <w:tab w:pos="225" w:val="left" w:leader="none"/>
        </w:tabs>
        <w:spacing w:line="183" w:lineRule="exact" w:before="1" w:after="0"/>
        <w:ind w:left="224" w:right="0" w:hanging="98"/>
        <w:jc w:val="both"/>
        <w:rPr>
          <w:sz w:val="16"/>
        </w:rPr>
      </w:pPr>
      <w:r>
        <w:rPr>
          <w:sz w:val="16"/>
        </w:rPr>
        <w:t>10 προσκλήσεις </w:t>
      </w:r>
      <w:r>
        <w:rPr>
          <w:sz w:val="16"/>
        </w:rPr>
        <w:t>για </w:t>
      </w:r>
      <w:r>
        <w:rPr>
          <w:sz w:val="16"/>
        </w:rPr>
        <w:t>το </w:t>
      </w:r>
      <w:r>
        <w:rPr>
          <w:sz w:val="16"/>
        </w:rPr>
        <w:t>συνέδριο </w:t>
      </w:r>
      <w:r>
        <w:rPr>
          <w:sz w:val="16"/>
        </w:rPr>
        <w:t>για </w:t>
      </w:r>
      <w:r>
        <w:rPr>
          <w:sz w:val="16"/>
        </w:rPr>
        <w:t>εσάς </w:t>
      </w:r>
      <w:r>
        <w:rPr>
          <w:sz w:val="16"/>
        </w:rPr>
        <w:t>και </w:t>
      </w:r>
      <w:r>
        <w:rPr>
          <w:sz w:val="16"/>
        </w:rPr>
        <w:t>τους </w:t>
      </w:r>
      <w:r>
        <w:rPr>
          <w:sz w:val="16"/>
        </w:rPr>
        <w:t>πελάτες</w:t>
      </w:r>
      <w:r>
        <w:rPr>
          <w:spacing w:val="-23"/>
          <w:sz w:val="16"/>
        </w:rPr>
        <w:t> </w:t>
      </w:r>
      <w:r>
        <w:rPr>
          <w:sz w:val="16"/>
        </w:rPr>
        <w:t>σας</w:t>
      </w:r>
    </w:p>
    <w:p>
      <w:pPr>
        <w:pStyle w:val="ListParagraph"/>
        <w:numPr>
          <w:ilvl w:val="0"/>
          <w:numId w:val="1"/>
        </w:numPr>
        <w:tabs>
          <w:tab w:pos="225" w:val="left" w:leader="none"/>
        </w:tabs>
        <w:spacing w:line="183" w:lineRule="exact" w:before="0" w:after="0"/>
        <w:ind w:left="224" w:right="0" w:hanging="98"/>
        <w:jc w:val="both"/>
        <w:rPr>
          <w:sz w:val="16"/>
        </w:rPr>
      </w:pPr>
      <w:r>
        <w:rPr>
          <w:sz w:val="16"/>
        </w:rPr>
        <w:t>συµµετοχή</w:t>
      </w:r>
      <w:r>
        <w:rPr>
          <w:spacing w:val="-4"/>
          <w:sz w:val="16"/>
        </w:rPr>
        <w:t> </w:t>
      </w:r>
      <w:r>
        <w:rPr>
          <w:sz w:val="16"/>
        </w:rPr>
        <w:t>σε</w:t>
      </w:r>
      <w:r>
        <w:rPr>
          <w:spacing w:val="-5"/>
          <w:sz w:val="16"/>
        </w:rPr>
        <w:t> </w:t>
      </w:r>
      <w:r>
        <w:rPr>
          <w:sz w:val="16"/>
        </w:rPr>
        <w:t>Β2Β</w:t>
      </w:r>
      <w:r>
        <w:rPr>
          <w:spacing w:val="-2"/>
          <w:sz w:val="16"/>
        </w:rPr>
        <w:t> </w:t>
      </w:r>
      <w:r>
        <w:rPr>
          <w:sz w:val="16"/>
        </w:rPr>
        <w:t>συναντήσεις</w:t>
      </w:r>
      <w:r>
        <w:rPr>
          <w:spacing w:val="-5"/>
          <w:sz w:val="16"/>
        </w:rPr>
        <w:t> </w:t>
      </w:r>
      <w:r>
        <w:rPr>
          <w:sz w:val="16"/>
        </w:rPr>
        <w:t>µε</w:t>
      </w:r>
      <w:r>
        <w:rPr>
          <w:spacing w:val="-5"/>
          <w:sz w:val="16"/>
        </w:rPr>
        <w:t> </w:t>
      </w:r>
      <w:r>
        <w:rPr>
          <w:sz w:val="16"/>
        </w:rPr>
        <w:t>γερµανικές</w:t>
      </w:r>
      <w:r>
        <w:rPr>
          <w:spacing w:val="-5"/>
          <w:sz w:val="16"/>
        </w:rPr>
        <w:t> </w:t>
      </w:r>
      <w:r>
        <w:rPr>
          <w:sz w:val="16"/>
        </w:rPr>
        <w:t>εταιρίες</w:t>
      </w:r>
      <w:r>
        <w:rPr>
          <w:spacing w:val="-4"/>
          <w:sz w:val="16"/>
        </w:rPr>
        <w:t> </w:t>
      </w:r>
      <w:r>
        <w:rPr>
          <w:sz w:val="16"/>
        </w:rPr>
        <w:t>(θα</w:t>
      </w:r>
      <w:r>
        <w:rPr>
          <w:spacing w:val="-5"/>
          <w:sz w:val="16"/>
        </w:rPr>
        <w:t> </w:t>
      </w:r>
      <w:r>
        <w:rPr>
          <w:sz w:val="16"/>
        </w:rPr>
        <w:t>σας</w:t>
      </w:r>
      <w:r>
        <w:rPr>
          <w:spacing w:val="-5"/>
          <w:sz w:val="16"/>
        </w:rPr>
        <w:t> </w:t>
      </w:r>
      <w:r>
        <w:rPr>
          <w:sz w:val="16"/>
        </w:rPr>
        <w:t>αποσταλεί</w:t>
      </w:r>
      <w:r>
        <w:rPr>
          <w:spacing w:val="-3"/>
          <w:sz w:val="16"/>
        </w:rPr>
        <w:t> </w:t>
      </w:r>
      <w:r>
        <w:rPr>
          <w:sz w:val="16"/>
        </w:rPr>
        <w:t>πρόγραµµα</w:t>
      </w:r>
      <w:r>
        <w:rPr>
          <w:spacing w:val="-5"/>
          <w:sz w:val="16"/>
        </w:rPr>
        <w:t> </w:t>
      </w:r>
      <w:r>
        <w:rPr>
          <w:sz w:val="16"/>
        </w:rPr>
        <w:t>συναντήσεων)</w:t>
      </w:r>
    </w:p>
    <w:p>
      <w:pPr>
        <w:pStyle w:val="ListParagraph"/>
        <w:numPr>
          <w:ilvl w:val="0"/>
          <w:numId w:val="1"/>
        </w:numPr>
        <w:tabs>
          <w:tab w:pos="225" w:val="left" w:leader="none"/>
        </w:tabs>
        <w:spacing w:line="183" w:lineRule="exact" w:before="1" w:after="0"/>
        <w:ind w:left="224" w:right="0" w:hanging="98"/>
        <w:jc w:val="both"/>
        <w:rPr>
          <w:sz w:val="16"/>
        </w:rPr>
      </w:pPr>
      <w:r>
        <w:rPr>
          <w:sz w:val="16"/>
        </w:rPr>
        <w:t>συµµετοχή</w:t>
      </w:r>
      <w:r>
        <w:rPr>
          <w:spacing w:val="-3"/>
          <w:sz w:val="16"/>
        </w:rPr>
        <w:t> </w:t>
      </w:r>
      <w:r>
        <w:rPr>
          <w:sz w:val="16"/>
        </w:rPr>
        <w:t>στο</w:t>
      </w:r>
      <w:r>
        <w:rPr>
          <w:spacing w:val="-3"/>
          <w:sz w:val="16"/>
        </w:rPr>
        <w:t> </w:t>
      </w:r>
      <w:r>
        <w:rPr>
          <w:sz w:val="16"/>
        </w:rPr>
        <w:t>πλήρες</w:t>
      </w:r>
      <w:r>
        <w:rPr>
          <w:spacing w:val="-3"/>
          <w:sz w:val="16"/>
        </w:rPr>
        <w:t> </w:t>
      </w:r>
      <w:r>
        <w:rPr>
          <w:sz w:val="16"/>
        </w:rPr>
        <w:t>πρόγραµµα</w:t>
      </w:r>
      <w:r>
        <w:rPr>
          <w:spacing w:val="-4"/>
          <w:sz w:val="16"/>
        </w:rPr>
        <w:t> </w:t>
      </w:r>
      <w:r>
        <w:rPr>
          <w:sz w:val="16"/>
        </w:rPr>
        <w:t>του</w:t>
      </w:r>
      <w:r>
        <w:rPr>
          <w:spacing w:val="-1"/>
          <w:sz w:val="16"/>
        </w:rPr>
        <w:t> </w:t>
      </w:r>
      <w:r>
        <w:rPr>
          <w:sz w:val="16"/>
        </w:rPr>
        <w:t>φόρουµ</w:t>
      </w:r>
      <w:r>
        <w:rPr>
          <w:spacing w:val="-1"/>
          <w:sz w:val="16"/>
        </w:rPr>
        <w:t> </w:t>
      </w:r>
      <w:r>
        <w:rPr>
          <w:sz w:val="16"/>
        </w:rPr>
        <w:t>(συµπ.</w:t>
      </w:r>
      <w:r>
        <w:rPr>
          <w:spacing w:val="-4"/>
          <w:sz w:val="16"/>
        </w:rPr>
        <w:t> </w:t>
      </w:r>
      <w:r>
        <w:rPr>
          <w:sz w:val="16"/>
        </w:rPr>
        <w:t>coffee</w:t>
      </w:r>
      <w:r>
        <w:rPr>
          <w:spacing w:val="-3"/>
          <w:sz w:val="16"/>
        </w:rPr>
        <w:t> </w:t>
      </w:r>
      <w:r>
        <w:rPr>
          <w:sz w:val="16"/>
        </w:rPr>
        <w:t>breaks,</w:t>
      </w:r>
      <w:r>
        <w:rPr>
          <w:spacing w:val="-1"/>
          <w:sz w:val="16"/>
        </w:rPr>
        <w:t> </w:t>
      </w:r>
      <w:r>
        <w:rPr>
          <w:sz w:val="16"/>
        </w:rPr>
        <w:t>light</w:t>
      </w:r>
      <w:r>
        <w:rPr>
          <w:spacing w:val="-4"/>
          <w:sz w:val="16"/>
        </w:rPr>
        <w:t> </w:t>
      </w:r>
      <w:r>
        <w:rPr>
          <w:sz w:val="16"/>
        </w:rPr>
        <w:t>lunches,</w:t>
      </w:r>
      <w:r>
        <w:rPr>
          <w:spacing w:val="-5"/>
          <w:sz w:val="16"/>
        </w:rPr>
        <w:t> </w:t>
      </w:r>
      <w:r>
        <w:rPr>
          <w:sz w:val="16"/>
        </w:rPr>
        <w:t>δείπνο</w:t>
      </w:r>
      <w:r>
        <w:rPr>
          <w:spacing w:val="-3"/>
          <w:sz w:val="16"/>
        </w:rPr>
        <w:t> </w:t>
      </w:r>
      <w:r>
        <w:rPr>
          <w:sz w:val="16"/>
        </w:rPr>
        <w:t>σε</w:t>
      </w:r>
      <w:r>
        <w:rPr>
          <w:spacing w:val="-4"/>
          <w:sz w:val="16"/>
        </w:rPr>
        <w:t> </w:t>
      </w:r>
      <w:r>
        <w:rPr>
          <w:sz w:val="16"/>
        </w:rPr>
        <w:t>µπουφέ</w:t>
      </w:r>
      <w:r>
        <w:rPr>
          <w:spacing w:val="-2"/>
          <w:sz w:val="16"/>
        </w:rPr>
        <w:t> </w:t>
      </w:r>
      <w:r>
        <w:rPr>
          <w:sz w:val="16"/>
        </w:rPr>
        <w:t>για</w:t>
      </w:r>
      <w:r>
        <w:rPr>
          <w:spacing w:val="-4"/>
          <w:sz w:val="16"/>
        </w:rPr>
        <w:t> </w:t>
      </w:r>
      <w:r>
        <w:rPr>
          <w:sz w:val="16"/>
        </w:rPr>
        <w:t>τις</w:t>
      </w:r>
      <w:r>
        <w:rPr>
          <w:spacing w:val="-3"/>
          <w:sz w:val="16"/>
        </w:rPr>
        <w:t> </w:t>
      </w:r>
      <w:r>
        <w:rPr>
          <w:sz w:val="16"/>
        </w:rPr>
        <w:t>22.</w:t>
      </w:r>
      <w:r>
        <w:rPr>
          <w:spacing w:val="-4"/>
          <w:sz w:val="16"/>
        </w:rPr>
        <w:t> </w:t>
      </w:r>
      <w:r>
        <w:rPr>
          <w:sz w:val="16"/>
        </w:rPr>
        <w:t>και</w:t>
      </w:r>
      <w:r>
        <w:rPr>
          <w:spacing w:val="-2"/>
          <w:sz w:val="16"/>
        </w:rPr>
        <w:t> </w:t>
      </w:r>
      <w:r>
        <w:rPr>
          <w:sz w:val="16"/>
        </w:rPr>
        <w:t>23.05)</w:t>
      </w:r>
    </w:p>
    <w:p>
      <w:pPr>
        <w:pStyle w:val="Heading3"/>
        <w:spacing w:line="182" w:lineRule="exact"/>
      </w:pPr>
      <w:r>
        <w:rPr/>
        <w:t>250.- € + Φ.Π.Α.</w:t>
      </w:r>
    </w:p>
    <w:p>
      <w:pPr>
        <w:pStyle w:val="BodyText"/>
        <w:spacing w:line="183" w:lineRule="exact"/>
        <w:ind w:left="126"/>
      </w:pPr>
      <w:r>
        <w:rPr>
          <w:b/>
        </w:rPr>
        <w:t>- </w:t>
      </w:r>
      <w:r>
        <w:rPr/>
        <w:t>stand της εταιρίας σας στο φουαγιέ της αίθουσας µε τα προïόντα σας για γευσιγνωσία</w:t>
      </w:r>
    </w:p>
    <w:p>
      <w:pPr>
        <w:pStyle w:val="ListParagraph"/>
        <w:numPr>
          <w:ilvl w:val="0"/>
          <w:numId w:val="2"/>
        </w:numPr>
        <w:tabs>
          <w:tab w:pos="225" w:val="left" w:leader="none"/>
        </w:tabs>
        <w:spacing w:line="240" w:lineRule="auto" w:before="3" w:after="0"/>
        <w:ind w:left="224" w:right="0" w:hanging="98"/>
        <w:jc w:val="both"/>
        <w:rPr>
          <w:sz w:val="16"/>
        </w:rPr>
      </w:pPr>
      <w:r>
        <w:rPr>
          <w:sz w:val="16"/>
        </w:rPr>
        <w:t>banner της </w:t>
      </w:r>
      <w:r>
        <w:rPr>
          <w:sz w:val="16"/>
        </w:rPr>
        <w:t>εταιρίας </w:t>
      </w:r>
      <w:r>
        <w:rPr>
          <w:sz w:val="16"/>
        </w:rPr>
        <w:t>σας </w:t>
      </w:r>
      <w:r>
        <w:rPr>
          <w:sz w:val="16"/>
        </w:rPr>
        <w:t>2µ. ύψος </w:t>
      </w:r>
      <w:r>
        <w:rPr>
          <w:sz w:val="16"/>
        </w:rPr>
        <w:t>Χ</w:t>
      </w:r>
      <w:r>
        <w:rPr>
          <w:spacing w:val="-32"/>
          <w:sz w:val="16"/>
        </w:rPr>
        <w:t> </w:t>
      </w:r>
      <w:r>
        <w:rPr>
          <w:sz w:val="16"/>
        </w:rPr>
        <w:t>1µ. πλάτος </w:t>
      </w:r>
      <w:r>
        <w:rPr>
          <w:sz w:val="16"/>
        </w:rPr>
        <w:t>(δικής </w:t>
      </w:r>
      <w:r>
        <w:rPr>
          <w:sz w:val="16"/>
        </w:rPr>
        <w:t>σας </w:t>
      </w:r>
      <w:r>
        <w:rPr>
          <w:sz w:val="16"/>
        </w:rPr>
        <w:t>υποχρέωσης)</w:t>
      </w:r>
    </w:p>
    <w:p>
      <w:pPr>
        <w:pStyle w:val="ListParagraph"/>
        <w:numPr>
          <w:ilvl w:val="0"/>
          <w:numId w:val="2"/>
        </w:numPr>
        <w:tabs>
          <w:tab w:pos="225" w:val="left" w:leader="none"/>
        </w:tabs>
        <w:spacing w:line="183" w:lineRule="exact" w:before="1" w:after="0"/>
        <w:ind w:left="224" w:right="0" w:hanging="98"/>
        <w:jc w:val="both"/>
        <w:rPr>
          <w:sz w:val="16"/>
        </w:rPr>
      </w:pPr>
      <w:r>
        <w:rPr>
          <w:sz w:val="16"/>
        </w:rPr>
        <w:t>5 προσκλήσεις </w:t>
      </w:r>
      <w:r>
        <w:rPr>
          <w:sz w:val="16"/>
        </w:rPr>
        <w:t>για </w:t>
      </w:r>
      <w:r>
        <w:rPr>
          <w:sz w:val="16"/>
        </w:rPr>
        <w:t>το </w:t>
      </w:r>
      <w:r>
        <w:rPr>
          <w:sz w:val="16"/>
        </w:rPr>
        <w:t>συνέδριο </w:t>
      </w:r>
      <w:r>
        <w:rPr>
          <w:sz w:val="16"/>
        </w:rPr>
        <w:t>για </w:t>
      </w:r>
      <w:r>
        <w:rPr>
          <w:sz w:val="16"/>
        </w:rPr>
        <w:t>εσάς </w:t>
      </w:r>
      <w:r>
        <w:rPr>
          <w:sz w:val="16"/>
        </w:rPr>
        <w:t>και </w:t>
      </w:r>
      <w:r>
        <w:rPr>
          <w:sz w:val="16"/>
        </w:rPr>
        <w:t>τους </w:t>
      </w:r>
      <w:r>
        <w:rPr>
          <w:sz w:val="16"/>
        </w:rPr>
        <w:t>πελάτες</w:t>
      </w:r>
      <w:r>
        <w:rPr>
          <w:spacing w:val="-24"/>
          <w:sz w:val="16"/>
        </w:rPr>
        <w:t> </w:t>
      </w:r>
      <w:r>
        <w:rPr>
          <w:sz w:val="16"/>
        </w:rPr>
        <w:t>σας</w:t>
      </w:r>
    </w:p>
    <w:p>
      <w:pPr>
        <w:pStyle w:val="ListParagraph"/>
        <w:numPr>
          <w:ilvl w:val="0"/>
          <w:numId w:val="2"/>
        </w:numPr>
        <w:tabs>
          <w:tab w:pos="225" w:val="left" w:leader="none"/>
        </w:tabs>
        <w:spacing w:line="183" w:lineRule="exact" w:before="0" w:after="0"/>
        <w:ind w:left="224" w:right="0" w:hanging="98"/>
        <w:jc w:val="both"/>
        <w:rPr>
          <w:sz w:val="16"/>
        </w:rPr>
      </w:pPr>
      <w:r>
        <w:rPr>
          <w:sz w:val="16"/>
        </w:rPr>
        <w:t>συµµετοχή</w:t>
      </w:r>
      <w:r>
        <w:rPr>
          <w:spacing w:val="-4"/>
          <w:sz w:val="16"/>
        </w:rPr>
        <w:t> </w:t>
      </w:r>
      <w:r>
        <w:rPr>
          <w:sz w:val="16"/>
        </w:rPr>
        <w:t>σε</w:t>
      </w:r>
      <w:r>
        <w:rPr>
          <w:spacing w:val="-5"/>
          <w:sz w:val="16"/>
        </w:rPr>
        <w:t> </w:t>
      </w:r>
      <w:r>
        <w:rPr>
          <w:sz w:val="16"/>
        </w:rPr>
        <w:t>Β2Β</w:t>
      </w:r>
      <w:r>
        <w:rPr>
          <w:spacing w:val="-2"/>
          <w:sz w:val="16"/>
        </w:rPr>
        <w:t> </w:t>
      </w:r>
      <w:r>
        <w:rPr>
          <w:sz w:val="16"/>
        </w:rPr>
        <w:t>συναντήσεις</w:t>
      </w:r>
      <w:r>
        <w:rPr>
          <w:spacing w:val="-5"/>
          <w:sz w:val="16"/>
        </w:rPr>
        <w:t> </w:t>
      </w:r>
      <w:r>
        <w:rPr>
          <w:sz w:val="16"/>
        </w:rPr>
        <w:t>µε</w:t>
      </w:r>
      <w:r>
        <w:rPr>
          <w:spacing w:val="-5"/>
          <w:sz w:val="16"/>
        </w:rPr>
        <w:t> </w:t>
      </w:r>
      <w:r>
        <w:rPr>
          <w:sz w:val="16"/>
        </w:rPr>
        <w:t>γερµανικές</w:t>
      </w:r>
      <w:r>
        <w:rPr>
          <w:spacing w:val="-5"/>
          <w:sz w:val="16"/>
        </w:rPr>
        <w:t> </w:t>
      </w:r>
      <w:r>
        <w:rPr>
          <w:sz w:val="16"/>
        </w:rPr>
        <w:t>εταιρίες</w:t>
      </w:r>
      <w:r>
        <w:rPr>
          <w:spacing w:val="-4"/>
          <w:sz w:val="16"/>
        </w:rPr>
        <w:t> </w:t>
      </w:r>
      <w:r>
        <w:rPr>
          <w:sz w:val="16"/>
        </w:rPr>
        <w:t>(θα</w:t>
      </w:r>
      <w:r>
        <w:rPr>
          <w:spacing w:val="-5"/>
          <w:sz w:val="16"/>
        </w:rPr>
        <w:t> </w:t>
      </w:r>
      <w:r>
        <w:rPr>
          <w:sz w:val="16"/>
        </w:rPr>
        <w:t>σας</w:t>
      </w:r>
      <w:r>
        <w:rPr>
          <w:spacing w:val="-5"/>
          <w:sz w:val="16"/>
        </w:rPr>
        <w:t> </w:t>
      </w:r>
      <w:r>
        <w:rPr>
          <w:sz w:val="16"/>
        </w:rPr>
        <w:t>αποσταλεί</w:t>
      </w:r>
      <w:r>
        <w:rPr>
          <w:spacing w:val="-3"/>
          <w:sz w:val="16"/>
        </w:rPr>
        <w:t> </w:t>
      </w:r>
      <w:r>
        <w:rPr>
          <w:sz w:val="16"/>
        </w:rPr>
        <w:t>πρόγραµµα</w:t>
      </w:r>
      <w:r>
        <w:rPr>
          <w:spacing w:val="-5"/>
          <w:sz w:val="16"/>
        </w:rPr>
        <w:t> </w:t>
      </w:r>
      <w:r>
        <w:rPr>
          <w:sz w:val="16"/>
        </w:rPr>
        <w:t>συναντήσεων)</w:t>
      </w:r>
    </w:p>
    <w:p>
      <w:pPr>
        <w:pStyle w:val="ListParagraph"/>
        <w:numPr>
          <w:ilvl w:val="0"/>
          <w:numId w:val="2"/>
        </w:numPr>
        <w:tabs>
          <w:tab w:pos="225" w:val="left" w:leader="none"/>
        </w:tabs>
        <w:spacing w:line="183" w:lineRule="exact" w:before="1" w:after="0"/>
        <w:ind w:left="224" w:right="0" w:hanging="98"/>
        <w:jc w:val="both"/>
        <w:rPr>
          <w:sz w:val="16"/>
        </w:rPr>
      </w:pPr>
      <w:r>
        <w:rPr>
          <w:sz w:val="16"/>
        </w:rPr>
        <w:t>συµµετοχή</w:t>
      </w:r>
      <w:r>
        <w:rPr>
          <w:spacing w:val="-3"/>
          <w:sz w:val="16"/>
        </w:rPr>
        <w:t> </w:t>
      </w:r>
      <w:r>
        <w:rPr>
          <w:sz w:val="16"/>
        </w:rPr>
        <w:t>στο</w:t>
      </w:r>
      <w:r>
        <w:rPr>
          <w:spacing w:val="-3"/>
          <w:sz w:val="16"/>
        </w:rPr>
        <w:t> </w:t>
      </w:r>
      <w:r>
        <w:rPr>
          <w:sz w:val="16"/>
        </w:rPr>
        <w:t>πλήρες</w:t>
      </w:r>
      <w:r>
        <w:rPr>
          <w:spacing w:val="-3"/>
          <w:sz w:val="16"/>
        </w:rPr>
        <w:t> </w:t>
      </w:r>
      <w:r>
        <w:rPr>
          <w:sz w:val="16"/>
        </w:rPr>
        <w:t>πρόγραµµα</w:t>
      </w:r>
      <w:r>
        <w:rPr>
          <w:spacing w:val="-4"/>
          <w:sz w:val="16"/>
        </w:rPr>
        <w:t> </w:t>
      </w:r>
      <w:r>
        <w:rPr>
          <w:sz w:val="16"/>
        </w:rPr>
        <w:t>του</w:t>
      </w:r>
      <w:r>
        <w:rPr>
          <w:spacing w:val="-1"/>
          <w:sz w:val="16"/>
        </w:rPr>
        <w:t> </w:t>
      </w:r>
      <w:r>
        <w:rPr>
          <w:sz w:val="16"/>
        </w:rPr>
        <w:t>φόρουµ</w:t>
      </w:r>
      <w:r>
        <w:rPr>
          <w:spacing w:val="-1"/>
          <w:sz w:val="16"/>
        </w:rPr>
        <w:t> </w:t>
      </w:r>
      <w:r>
        <w:rPr>
          <w:sz w:val="16"/>
        </w:rPr>
        <w:t>(συµπ.</w:t>
      </w:r>
      <w:r>
        <w:rPr>
          <w:spacing w:val="-4"/>
          <w:sz w:val="16"/>
        </w:rPr>
        <w:t> </w:t>
      </w:r>
      <w:r>
        <w:rPr>
          <w:sz w:val="16"/>
        </w:rPr>
        <w:t>coffee</w:t>
      </w:r>
      <w:r>
        <w:rPr>
          <w:spacing w:val="-3"/>
          <w:sz w:val="16"/>
        </w:rPr>
        <w:t> </w:t>
      </w:r>
      <w:r>
        <w:rPr>
          <w:sz w:val="16"/>
        </w:rPr>
        <w:t>breaks,</w:t>
      </w:r>
      <w:r>
        <w:rPr>
          <w:spacing w:val="-1"/>
          <w:sz w:val="16"/>
        </w:rPr>
        <w:t> </w:t>
      </w:r>
      <w:r>
        <w:rPr>
          <w:sz w:val="16"/>
        </w:rPr>
        <w:t>light</w:t>
      </w:r>
      <w:r>
        <w:rPr>
          <w:spacing w:val="-4"/>
          <w:sz w:val="16"/>
        </w:rPr>
        <w:t> </w:t>
      </w:r>
      <w:r>
        <w:rPr>
          <w:sz w:val="16"/>
        </w:rPr>
        <w:t>lunches,</w:t>
      </w:r>
      <w:r>
        <w:rPr>
          <w:spacing w:val="-5"/>
          <w:sz w:val="16"/>
        </w:rPr>
        <w:t> </w:t>
      </w:r>
      <w:r>
        <w:rPr>
          <w:sz w:val="16"/>
        </w:rPr>
        <w:t>δείπνο</w:t>
      </w:r>
      <w:r>
        <w:rPr>
          <w:spacing w:val="-3"/>
          <w:sz w:val="16"/>
        </w:rPr>
        <w:t> </w:t>
      </w:r>
      <w:r>
        <w:rPr>
          <w:sz w:val="16"/>
        </w:rPr>
        <w:t>σε</w:t>
      </w:r>
      <w:r>
        <w:rPr>
          <w:spacing w:val="-4"/>
          <w:sz w:val="16"/>
        </w:rPr>
        <w:t> </w:t>
      </w:r>
      <w:r>
        <w:rPr>
          <w:sz w:val="16"/>
        </w:rPr>
        <w:t>µπουφέ</w:t>
      </w:r>
      <w:r>
        <w:rPr>
          <w:spacing w:val="-2"/>
          <w:sz w:val="16"/>
        </w:rPr>
        <w:t> </w:t>
      </w:r>
      <w:r>
        <w:rPr>
          <w:sz w:val="16"/>
        </w:rPr>
        <w:t>για</w:t>
      </w:r>
      <w:r>
        <w:rPr>
          <w:spacing w:val="-4"/>
          <w:sz w:val="16"/>
        </w:rPr>
        <w:t> </w:t>
      </w:r>
      <w:r>
        <w:rPr>
          <w:sz w:val="16"/>
        </w:rPr>
        <w:t>τις</w:t>
      </w:r>
      <w:r>
        <w:rPr>
          <w:spacing w:val="-3"/>
          <w:sz w:val="16"/>
        </w:rPr>
        <w:t> </w:t>
      </w:r>
      <w:r>
        <w:rPr>
          <w:sz w:val="16"/>
        </w:rPr>
        <w:t>22.</w:t>
      </w:r>
      <w:r>
        <w:rPr>
          <w:spacing w:val="-4"/>
          <w:sz w:val="16"/>
        </w:rPr>
        <w:t> </w:t>
      </w:r>
      <w:r>
        <w:rPr>
          <w:sz w:val="16"/>
        </w:rPr>
        <w:t>και</w:t>
      </w:r>
      <w:r>
        <w:rPr>
          <w:spacing w:val="-2"/>
          <w:sz w:val="16"/>
        </w:rPr>
        <w:t> </w:t>
      </w:r>
      <w:r>
        <w:rPr>
          <w:sz w:val="16"/>
        </w:rPr>
        <w:t>23.05)</w:t>
      </w:r>
    </w:p>
    <w:p>
      <w:pPr>
        <w:pStyle w:val="Heading3"/>
      </w:pPr>
      <w:r>
        <w:rPr/>
        <w:t>180.€- + Φ.Π.Α</w:t>
      </w:r>
    </w:p>
    <w:p>
      <w:pPr>
        <w:pStyle w:val="ListParagraph"/>
        <w:numPr>
          <w:ilvl w:val="0"/>
          <w:numId w:val="2"/>
        </w:numPr>
        <w:tabs>
          <w:tab w:pos="225" w:val="left" w:leader="none"/>
        </w:tabs>
        <w:spacing w:line="240" w:lineRule="auto" w:before="1" w:after="0"/>
        <w:ind w:left="224" w:right="0" w:hanging="98"/>
        <w:jc w:val="both"/>
        <w:rPr>
          <w:sz w:val="16"/>
        </w:rPr>
      </w:pPr>
      <w:r>
        <w:rPr>
          <w:sz w:val="16"/>
        </w:rPr>
        <w:t>συµµετοχή</w:t>
      </w:r>
      <w:r>
        <w:rPr>
          <w:spacing w:val="-3"/>
          <w:sz w:val="16"/>
        </w:rPr>
        <w:t> </w:t>
      </w:r>
      <w:r>
        <w:rPr>
          <w:sz w:val="16"/>
        </w:rPr>
        <w:t>σε</w:t>
      </w:r>
      <w:r>
        <w:rPr>
          <w:spacing w:val="-4"/>
          <w:sz w:val="16"/>
        </w:rPr>
        <w:t> </w:t>
      </w:r>
      <w:r>
        <w:rPr>
          <w:sz w:val="16"/>
        </w:rPr>
        <w:t>B2B</w:t>
      </w:r>
      <w:r>
        <w:rPr>
          <w:spacing w:val="-2"/>
          <w:sz w:val="16"/>
        </w:rPr>
        <w:t> </w:t>
      </w:r>
      <w:r>
        <w:rPr>
          <w:sz w:val="16"/>
        </w:rPr>
        <w:t>συναντήσεις</w:t>
      </w:r>
      <w:r>
        <w:rPr>
          <w:spacing w:val="-5"/>
          <w:sz w:val="16"/>
        </w:rPr>
        <w:t> </w:t>
      </w:r>
      <w:r>
        <w:rPr>
          <w:sz w:val="16"/>
        </w:rPr>
        <w:t>µε</w:t>
      </w:r>
      <w:r>
        <w:rPr>
          <w:spacing w:val="-4"/>
          <w:sz w:val="16"/>
        </w:rPr>
        <w:t> </w:t>
      </w:r>
      <w:r>
        <w:rPr>
          <w:sz w:val="16"/>
        </w:rPr>
        <w:t>γερµανικές</w:t>
      </w:r>
      <w:r>
        <w:rPr>
          <w:spacing w:val="-5"/>
          <w:sz w:val="16"/>
        </w:rPr>
        <w:t> </w:t>
      </w:r>
      <w:r>
        <w:rPr>
          <w:sz w:val="16"/>
        </w:rPr>
        <w:t>εταιρίες</w:t>
      </w:r>
      <w:r>
        <w:rPr>
          <w:spacing w:val="-3"/>
          <w:sz w:val="16"/>
        </w:rPr>
        <w:t> </w:t>
      </w:r>
      <w:r>
        <w:rPr>
          <w:sz w:val="16"/>
        </w:rPr>
        <w:t>(θα</w:t>
      </w:r>
      <w:r>
        <w:rPr>
          <w:spacing w:val="-4"/>
          <w:sz w:val="16"/>
        </w:rPr>
        <w:t> </w:t>
      </w:r>
      <w:r>
        <w:rPr>
          <w:sz w:val="16"/>
        </w:rPr>
        <w:t>σας</w:t>
      </w:r>
      <w:r>
        <w:rPr>
          <w:spacing w:val="-5"/>
          <w:sz w:val="16"/>
        </w:rPr>
        <w:t> </w:t>
      </w:r>
      <w:r>
        <w:rPr>
          <w:sz w:val="16"/>
        </w:rPr>
        <w:t>αποσταλεί</w:t>
      </w:r>
      <w:r>
        <w:rPr>
          <w:spacing w:val="-3"/>
          <w:sz w:val="16"/>
        </w:rPr>
        <w:t> </w:t>
      </w:r>
      <w:r>
        <w:rPr>
          <w:sz w:val="16"/>
        </w:rPr>
        <w:t>πρόγραµµα</w:t>
      </w:r>
      <w:r>
        <w:rPr>
          <w:spacing w:val="-4"/>
          <w:sz w:val="16"/>
        </w:rPr>
        <w:t> </w:t>
      </w:r>
      <w:r>
        <w:rPr>
          <w:sz w:val="16"/>
        </w:rPr>
        <w:t>συναντήσεων)</w:t>
      </w:r>
    </w:p>
    <w:p>
      <w:pPr>
        <w:pStyle w:val="ListParagraph"/>
        <w:numPr>
          <w:ilvl w:val="0"/>
          <w:numId w:val="2"/>
        </w:numPr>
        <w:tabs>
          <w:tab w:pos="225" w:val="left" w:leader="none"/>
        </w:tabs>
        <w:spacing w:line="240" w:lineRule="auto" w:before="1" w:after="0"/>
        <w:ind w:left="224" w:right="0" w:hanging="98"/>
        <w:jc w:val="both"/>
        <w:rPr>
          <w:sz w:val="16"/>
        </w:rPr>
      </w:pPr>
      <w:r>
        <w:rPr>
          <w:sz w:val="16"/>
        </w:rPr>
        <w:t>συµµετοχή</w:t>
      </w:r>
      <w:r>
        <w:rPr>
          <w:spacing w:val="-3"/>
          <w:sz w:val="16"/>
        </w:rPr>
        <w:t> </w:t>
      </w:r>
      <w:r>
        <w:rPr>
          <w:sz w:val="16"/>
        </w:rPr>
        <w:t>στο</w:t>
      </w:r>
      <w:r>
        <w:rPr>
          <w:spacing w:val="-3"/>
          <w:sz w:val="16"/>
        </w:rPr>
        <w:t> </w:t>
      </w:r>
      <w:r>
        <w:rPr>
          <w:sz w:val="16"/>
        </w:rPr>
        <w:t>πλήρες</w:t>
      </w:r>
      <w:r>
        <w:rPr>
          <w:spacing w:val="-3"/>
          <w:sz w:val="16"/>
        </w:rPr>
        <w:t> </w:t>
      </w:r>
      <w:r>
        <w:rPr>
          <w:sz w:val="16"/>
        </w:rPr>
        <w:t>πρόγραµµα</w:t>
      </w:r>
      <w:r>
        <w:rPr>
          <w:spacing w:val="-4"/>
          <w:sz w:val="16"/>
        </w:rPr>
        <w:t> </w:t>
      </w:r>
      <w:r>
        <w:rPr>
          <w:sz w:val="16"/>
        </w:rPr>
        <w:t>του</w:t>
      </w:r>
      <w:r>
        <w:rPr>
          <w:spacing w:val="-1"/>
          <w:sz w:val="16"/>
        </w:rPr>
        <w:t> </w:t>
      </w:r>
      <w:r>
        <w:rPr>
          <w:sz w:val="16"/>
        </w:rPr>
        <w:t>φόρουµ</w:t>
      </w:r>
      <w:r>
        <w:rPr>
          <w:spacing w:val="-1"/>
          <w:sz w:val="16"/>
        </w:rPr>
        <w:t> </w:t>
      </w:r>
      <w:r>
        <w:rPr>
          <w:sz w:val="16"/>
        </w:rPr>
        <w:t>(συµπ.</w:t>
      </w:r>
      <w:r>
        <w:rPr>
          <w:spacing w:val="-4"/>
          <w:sz w:val="16"/>
        </w:rPr>
        <w:t> </w:t>
      </w:r>
      <w:r>
        <w:rPr>
          <w:sz w:val="16"/>
        </w:rPr>
        <w:t>coffee</w:t>
      </w:r>
      <w:r>
        <w:rPr>
          <w:spacing w:val="-3"/>
          <w:sz w:val="16"/>
        </w:rPr>
        <w:t> </w:t>
      </w:r>
      <w:r>
        <w:rPr>
          <w:sz w:val="16"/>
        </w:rPr>
        <w:t>breaks,</w:t>
      </w:r>
      <w:r>
        <w:rPr>
          <w:spacing w:val="-1"/>
          <w:sz w:val="16"/>
        </w:rPr>
        <w:t> </w:t>
      </w:r>
      <w:r>
        <w:rPr>
          <w:sz w:val="16"/>
        </w:rPr>
        <w:t>light</w:t>
      </w:r>
      <w:r>
        <w:rPr>
          <w:spacing w:val="-4"/>
          <w:sz w:val="16"/>
        </w:rPr>
        <w:t> </w:t>
      </w:r>
      <w:r>
        <w:rPr>
          <w:sz w:val="16"/>
        </w:rPr>
        <w:t>lunches,</w:t>
      </w:r>
      <w:r>
        <w:rPr>
          <w:spacing w:val="-5"/>
          <w:sz w:val="16"/>
        </w:rPr>
        <w:t> </w:t>
      </w:r>
      <w:r>
        <w:rPr>
          <w:sz w:val="16"/>
        </w:rPr>
        <w:t>δείπνο</w:t>
      </w:r>
      <w:r>
        <w:rPr>
          <w:spacing w:val="-3"/>
          <w:sz w:val="16"/>
        </w:rPr>
        <w:t> </w:t>
      </w:r>
      <w:r>
        <w:rPr>
          <w:sz w:val="16"/>
        </w:rPr>
        <w:t>σε</w:t>
      </w:r>
      <w:r>
        <w:rPr>
          <w:spacing w:val="-4"/>
          <w:sz w:val="16"/>
        </w:rPr>
        <w:t> </w:t>
      </w:r>
      <w:r>
        <w:rPr>
          <w:sz w:val="16"/>
        </w:rPr>
        <w:t>µπουφέ</w:t>
      </w:r>
      <w:r>
        <w:rPr>
          <w:spacing w:val="-2"/>
          <w:sz w:val="16"/>
        </w:rPr>
        <w:t> </w:t>
      </w:r>
      <w:r>
        <w:rPr>
          <w:sz w:val="16"/>
        </w:rPr>
        <w:t>για</w:t>
      </w:r>
      <w:r>
        <w:rPr>
          <w:spacing w:val="-4"/>
          <w:sz w:val="16"/>
        </w:rPr>
        <w:t> </w:t>
      </w:r>
      <w:r>
        <w:rPr>
          <w:sz w:val="16"/>
        </w:rPr>
        <w:t>τις</w:t>
      </w:r>
      <w:r>
        <w:rPr>
          <w:spacing w:val="-3"/>
          <w:sz w:val="16"/>
        </w:rPr>
        <w:t> </w:t>
      </w:r>
      <w:r>
        <w:rPr>
          <w:sz w:val="16"/>
        </w:rPr>
        <w:t>22.</w:t>
      </w:r>
      <w:r>
        <w:rPr>
          <w:spacing w:val="-4"/>
          <w:sz w:val="16"/>
        </w:rPr>
        <w:t> </w:t>
      </w:r>
      <w:r>
        <w:rPr>
          <w:sz w:val="16"/>
        </w:rPr>
        <w:t>και</w:t>
      </w:r>
      <w:r>
        <w:rPr>
          <w:spacing w:val="-2"/>
          <w:sz w:val="16"/>
        </w:rPr>
        <w:t> </w:t>
      </w:r>
      <w:r>
        <w:rPr>
          <w:sz w:val="16"/>
        </w:rPr>
        <w:t>23.05)</w:t>
      </w:r>
    </w:p>
    <w:p>
      <w:pPr>
        <w:pStyle w:val="BodyText"/>
        <w:spacing w:before="2"/>
        <w:jc w:val="left"/>
      </w:pPr>
      <w:r>
        <w:rPr/>
        <w:pict>
          <v:group style="position:absolute;margin-left:27.945pt;margin-top:11.249187pt;width:522.75pt;height:135.75pt;mso-position-horizontal-relative:page;mso-position-vertical-relative:paragraph;z-index:1144;mso-wrap-distance-left:0;mso-wrap-distance-right:0" coordorigin="559,225" coordsize="10455,2715">
            <v:rect style="position:absolute;left:566;top:232;width:10440;height:2700" filled="false" stroked="true" strokeweight=".75pt" strokecolor="#000000"/>
            <v:shapetype id="_x0000_t202" o:spt="202" coordsize="21600,21600" path="m,l,21600r21600,l21600,xe">
              <v:stroke joinstyle="miter"/>
              <v:path gradientshapeok="t" o:connecttype="rect"/>
            </v:shapetype>
            <v:shape style="position:absolute;left:732;top:313;width:7885;height:441" type="#_x0000_t202" filled="false" stroked="false">
              <v:textbox inset="0,0,0,0">
                <w:txbxContent>
                  <w:p>
                    <w:pPr>
                      <w:spacing w:line="227" w:lineRule="exact" w:before="0"/>
                      <w:ind w:left="31" w:right="-6" w:firstLine="0"/>
                      <w:jc w:val="left"/>
                      <w:rPr>
                        <w:b/>
                        <w:sz w:val="18"/>
                      </w:rPr>
                    </w:pPr>
                    <w:r>
                      <w:rPr>
                        <w:b/>
                        <w:sz w:val="18"/>
                      </w:rPr>
                      <w:t>Ναι, ενδιαφέροµαι να συµµετάσχω στο 4</w:t>
                    </w:r>
                    <w:r>
                      <w:rPr>
                        <w:b/>
                        <w:position w:val="9"/>
                        <w:sz w:val="12"/>
                      </w:rPr>
                      <w:t>Ο  </w:t>
                    </w:r>
                    <w:r>
                      <w:rPr>
                        <w:b/>
                        <w:sz w:val="18"/>
                      </w:rPr>
                      <w:t>Ελληνογερµανικό Forum Τροφίµων στην Καβάλα</w:t>
                    </w:r>
                  </w:p>
                  <w:p>
                    <w:pPr>
                      <w:spacing w:line="203" w:lineRule="exact" w:before="11"/>
                      <w:ind w:left="0" w:right="-6" w:firstLine="0"/>
                      <w:jc w:val="left"/>
                      <w:rPr>
                        <w:b/>
                        <w:sz w:val="18"/>
                      </w:rPr>
                    </w:pPr>
                    <w:r>
                      <w:rPr>
                        <w:b/>
                        <w:sz w:val="18"/>
                      </w:rPr>
                      <w:t>(συµπληρώστε µε X το ποσό)</w:t>
                    </w:r>
                  </w:p>
                </w:txbxContent>
              </v:textbox>
              <w10:wrap type="none"/>
            </v:shape>
            <v:shape style="position:absolute;left:744;top:989;width:1381;height:183" type="#_x0000_t202" filled="false" stroked="false">
              <v:textbox inset="0,0,0,0">
                <w:txbxContent>
                  <w:p>
                    <w:pPr>
                      <w:spacing w:line="182" w:lineRule="exact" w:before="0"/>
                      <w:ind w:left="0" w:right="-18" w:firstLine="0"/>
                      <w:jc w:val="left"/>
                      <w:rPr>
                        <w:b/>
                        <w:sz w:val="18"/>
                      </w:rPr>
                    </w:pPr>
                    <w:r>
                      <w:rPr>
                        <w:rFonts w:ascii="Wingdings" w:hAnsi="Wingdings"/>
                        <w:sz w:val="18"/>
                      </w:rPr>
                      <w:t></w:t>
                    </w:r>
                    <w:r>
                      <w:rPr>
                        <w:rFonts w:ascii="Times New Roman" w:hAnsi="Times New Roman"/>
                        <w:sz w:val="18"/>
                      </w:rPr>
                      <w:t> </w:t>
                    </w:r>
                    <w:r>
                      <w:rPr>
                        <w:b/>
                        <w:sz w:val="18"/>
                      </w:rPr>
                      <w:t>500.- € + ΦΠΑ</w:t>
                    </w:r>
                  </w:p>
                </w:txbxContent>
              </v:textbox>
              <w10:wrap type="none"/>
            </v:shape>
            <v:shape style="position:absolute;left:2846;top:989;width:1381;height:183" type="#_x0000_t202" filled="false" stroked="false">
              <v:textbox inset="0,0,0,0">
                <w:txbxContent>
                  <w:p>
                    <w:pPr>
                      <w:spacing w:line="182" w:lineRule="exact" w:before="0"/>
                      <w:ind w:left="0" w:right="-18" w:firstLine="0"/>
                      <w:jc w:val="left"/>
                      <w:rPr>
                        <w:b/>
                        <w:sz w:val="18"/>
                      </w:rPr>
                    </w:pPr>
                    <w:r>
                      <w:rPr>
                        <w:rFonts w:ascii="Wingdings" w:hAnsi="Wingdings"/>
                        <w:sz w:val="18"/>
                      </w:rPr>
                      <w:t></w:t>
                    </w:r>
                    <w:r>
                      <w:rPr>
                        <w:rFonts w:ascii="Times New Roman" w:hAnsi="Times New Roman"/>
                        <w:sz w:val="18"/>
                      </w:rPr>
                      <w:t> </w:t>
                    </w:r>
                    <w:r>
                      <w:rPr>
                        <w:b/>
                        <w:sz w:val="18"/>
                      </w:rPr>
                      <w:t>250.- € + ΦΠΑ</w:t>
                    </w:r>
                  </w:p>
                </w:txbxContent>
              </v:textbox>
              <w10:wrap type="none"/>
            </v:shape>
            <v:shape style="position:absolute;left:4970;top:989;width:1333;height:183" type="#_x0000_t202" filled="false" stroked="false">
              <v:textbox inset="0,0,0,0">
                <w:txbxContent>
                  <w:p>
                    <w:pPr>
                      <w:spacing w:line="182" w:lineRule="exact" w:before="0"/>
                      <w:ind w:left="0" w:right="-16" w:firstLine="0"/>
                      <w:jc w:val="left"/>
                      <w:rPr>
                        <w:b/>
                        <w:sz w:val="18"/>
                      </w:rPr>
                    </w:pPr>
                    <w:r>
                      <w:rPr>
                        <w:rFonts w:ascii="Wingdings" w:hAnsi="Wingdings"/>
                        <w:sz w:val="18"/>
                      </w:rPr>
                      <w:t></w:t>
                    </w:r>
                    <w:r>
                      <w:rPr>
                        <w:rFonts w:ascii="Times New Roman" w:hAnsi="Times New Roman"/>
                        <w:sz w:val="18"/>
                      </w:rPr>
                      <w:t> </w:t>
                    </w:r>
                    <w:r>
                      <w:rPr>
                        <w:b/>
                        <w:sz w:val="18"/>
                      </w:rPr>
                      <w:t>180.-€ + ΦΠΑ</w:t>
                    </w:r>
                  </w:p>
                </w:txbxContent>
              </v:textbox>
              <w10:wrap type="none"/>
            </v:shape>
            <v:shape style="position:absolute;left:720;top:1200;width:10265;height:1635" type="#_x0000_t202" filled="false" stroked="false">
              <v:textbox inset="0,0,0,0">
                <w:txbxContent>
                  <w:p>
                    <w:pPr>
                      <w:spacing w:line="184" w:lineRule="exact" w:before="0"/>
                      <w:ind w:left="0" w:right="719" w:firstLine="0"/>
                      <w:jc w:val="left"/>
                      <w:rPr>
                        <w:sz w:val="18"/>
                      </w:rPr>
                    </w:pPr>
                    <w:r>
                      <w:rPr>
                        <w:sz w:val="18"/>
                      </w:rPr>
                      <w:t>Εταιρία …………………………………………………………….Αρµόδιος:………………………………………………………..</w:t>
                    </w:r>
                  </w:p>
                  <w:p>
                    <w:pPr>
                      <w:spacing w:before="0"/>
                      <w:ind w:left="0" w:right="719" w:firstLine="0"/>
                      <w:jc w:val="left"/>
                      <w:rPr>
                        <w:sz w:val="18"/>
                      </w:rPr>
                    </w:pPr>
                    <w:r>
                      <w:rPr>
                        <w:sz w:val="18"/>
                      </w:rPr>
                      <w:t>∆/νση:…………………………………………………………………………………………….Τ.Κ…………………………………. Aρ.Παρ:…………………………… ΑΦΜ…………………………..…………………………∆ΟΥ……………………………….. Επάγγελµα:……………………………Τηλ.:………………………………………E-Mail:…………………………………………. Σε ποια οµάδα προϊόντων θα θέλατε να συµµετέχετε στις Β2Β συναντήσεις;</w:t>
                    </w:r>
                  </w:p>
                  <w:p>
                    <w:pPr>
                      <w:numPr>
                        <w:ilvl w:val="0"/>
                        <w:numId w:val="3"/>
                      </w:numPr>
                      <w:tabs>
                        <w:tab w:pos="212" w:val="left" w:leader="none"/>
                      </w:tabs>
                      <w:spacing w:line="206" w:lineRule="exact" w:before="1"/>
                      <w:ind w:left="0" w:right="578" w:firstLine="2"/>
                      <w:jc w:val="left"/>
                      <w:rPr>
                        <w:b/>
                        <w:sz w:val="18"/>
                      </w:rPr>
                    </w:pPr>
                    <w:r>
                      <w:rPr>
                        <w:b/>
                        <w:sz w:val="18"/>
                      </w:rPr>
                      <w:t>επιτραπέζιο </w:t>
                    </w:r>
                    <w:r>
                      <w:rPr>
                        <w:b/>
                        <w:sz w:val="18"/>
                      </w:rPr>
                      <w:t>σταφύλι </w:t>
                    </w:r>
                    <w:r>
                      <w:rPr>
                        <w:rFonts w:ascii="Wingdings" w:hAnsi="Wingdings"/>
                        <w:sz w:val="18"/>
                      </w:rPr>
                      <w:t></w:t>
                    </w:r>
                    <w:r>
                      <w:rPr>
                        <w:rFonts w:ascii="Times New Roman" w:hAnsi="Times New Roman"/>
                        <w:sz w:val="18"/>
                      </w:rPr>
                      <w:t> </w:t>
                    </w:r>
                    <w:r>
                      <w:rPr>
                        <w:b/>
                        <w:sz w:val="18"/>
                      </w:rPr>
                      <w:t>ελιές </w:t>
                    </w:r>
                    <w:r>
                      <w:rPr>
                        <w:rFonts w:ascii="Wingdings" w:hAnsi="Wingdings"/>
                        <w:sz w:val="18"/>
                      </w:rPr>
                      <w:t></w:t>
                    </w:r>
                    <w:r>
                      <w:rPr>
                        <w:rFonts w:ascii="Times New Roman" w:hAnsi="Times New Roman"/>
                        <w:sz w:val="18"/>
                      </w:rPr>
                      <w:t> </w:t>
                    </w:r>
                    <w:r>
                      <w:rPr>
                        <w:b/>
                        <w:sz w:val="18"/>
                      </w:rPr>
                      <w:t>ελαιόλαδο </w:t>
                    </w:r>
                    <w:r>
                      <w:rPr>
                        <w:rFonts w:ascii="Wingdings" w:hAnsi="Wingdings"/>
                        <w:sz w:val="18"/>
                      </w:rPr>
                      <w:t></w:t>
                    </w:r>
                    <w:r>
                      <w:rPr>
                        <w:rFonts w:ascii="Times New Roman" w:hAnsi="Times New Roman"/>
                        <w:sz w:val="18"/>
                      </w:rPr>
                      <w:t> </w:t>
                    </w:r>
                    <w:r>
                      <w:rPr>
                        <w:b/>
                        <w:sz w:val="18"/>
                      </w:rPr>
                      <w:t>αµύγδαλα </w:t>
                    </w:r>
                    <w:r>
                      <w:rPr>
                        <w:rFonts w:ascii="Wingdings" w:hAnsi="Wingdings"/>
                        <w:sz w:val="18"/>
                      </w:rPr>
                      <w:t></w:t>
                    </w:r>
                    <w:r>
                      <w:rPr>
                        <w:rFonts w:ascii="Times New Roman" w:hAnsi="Times New Roman"/>
                        <w:sz w:val="18"/>
                      </w:rPr>
                      <w:t> </w:t>
                    </w:r>
                    <w:r>
                      <w:rPr>
                        <w:b/>
                        <w:sz w:val="18"/>
                      </w:rPr>
                      <w:t>φρέσκα </w:t>
                    </w:r>
                    <w:r>
                      <w:rPr>
                        <w:b/>
                        <w:sz w:val="18"/>
                      </w:rPr>
                      <w:t>φρούτα </w:t>
                    </w:r>
                    <w:r>
                      <w:rPr>
                        <w:b/>
                        <w:sz w:val="18"/>
                      </w:rPr>
                      <w:t>(κεράσια, ακτινίδια, µήλα, ροδάκινα, βερύκοκα) </w:t>
                    </w:r>
                    <w:r>
                      <w:rPr>
                        <w:rFonts w:ascii="Wingdings" w:hAnsi="Wingdings"/>
                        <w:sz w:val="18"/>
                      </w:rPr>
                      <w:t></w:t>
                    </w:r>
                    <w:r>
                      <w:rPr>
                        <w:rFonts w:ascii="Times New Roman" w:hAnsi="Times New Roman"/>
                        <w:sz w:val="18"/>
                      </w:rPr>
                      <w:t> </w:t>
                    </w:r>
                    <w:r>
                      <w:rPr>
                        <w:b/>
                        <w:sz w:val="18"/>
                      </w:rPr>
                      <w:t>προϊόντα </w:t>
                    </w:r>
                    <w:r>
                      <w:rPr>
                        <w:b/>
                        <w:sz w:val="18"/>
                      </w:rPr>
                      <w:t>ροδιού  </w:t>
                    </w:r>
                    <w:r>
                      <w:rPr>
                        <w:rFonts w:ascii="Wingdings" w:hAnsi="Wingdings"/>
                        <w:sz w:val="18"/>
                      </w:rPr>
                      <w:t></w:t>
                    </w:r>
                    <w:r>
                      <w:rPr>
                        <w:rFonts w:ascii="Times New Roman" w:hAnsi="Times New Roman"/>
                        <w:sz w:val="18"/>
                      </w:rPr>
                      <w:t> </w:t>
                    </w:r>
                    <w:r>
                      <w:rPr>
                        <w:b/>
                        <w:sz w:val="18"/>
                      </w:rPr>
                      <w:t>σπαράγγια </w:t>
                    </w:r>
                    <w:r>
                      <w:rPr>
                        <w:rFonts w:ascii="Wingdings" w:hAnsi="Wingdings"/>
                        <w:sz w:val="18"/>
                      </w:rPr>
                      <w:t></w:t>
                    </w:r>
                    <w:r>
                      <w:rPr>
                        <w:rFonts w:ascii="Times New Roman" w:hAnsi="Times New Roman"/>
                        <w:sz w:val="18"/>
                      </w:rPr>
                      <w:t> </w:t>
                    </w:r>
                    <w:r>
                      <w:rPr>
                        <w:b/>
                        <w:sz w:val="18"/>
                      </w:rPr>
                      <w:t>κρασί </w:t>
                    </w:r>
                    <w:r>
                      <w:rPr>
                        <w:rFonts w:ascii="Wingdings" w:hAnsi="Wingdings"/>
                        <w:sz w:val="18"/>
                      </w:rPr>
                      <w:t></w:t>
                    </w:r>
                    <w:r>
                      <w:rPr>
                        <w:rFonts w:ascii="Times New Roman" w:hAnsi="Times New Roman"/>
                        <w:sz w:val="18"/>
                      </w:rPr>
                      <w:t> </w:t>
                    </w:r>
                    <w:r>
                      <w:rPr>
                        <w:b/>
                        <w:sz w:val="18"/>
                      </w:rPr>
                      <w:t>αρωµατικά </w:t>
                    </w:r>
                    <w:r>
                      <w:rPr>
                        <w:b/>
                        <w:sz w:val="18"/>
                      </w:rPr>
                      <w:t>φυτά </w:t>
                    </w:r>
                    <w:r>
                      <w:rPr>
                        <w:rFonts w:ascii="Wingdings" w:hAnsi="Wingdings"/>
                        <w:sz w:val="18"/>
                      </w:rPr>
                      <w:t></w:t>
                    </w:r>
                    <w:r>
                      <w:rPr>
                        <w:rFonts w:ascii="Times New Roman" w:hAnsi="Times New Roman"/>
                        <w:sz w:val="18"/>
                      </w:rPr>
                      <w:t> </w:t>
                    </w:r>
                    <w:r>
                      <w:rPr>
                        <w:b/>
                        <w:sz w:val="18"/>
                      </w:rPr>
                      <w:t>όσπρια </w:t>
                    </w:r>
                    <w:r>
                      <w:rPr>
                        <w:rFonts w:ascii="Wingdings" w:hAnsi="Wingdings"/>
                        <w:sz w:val="18"/>
                      </w:rPr>
                      <w:t></w:t>
                    </w:r>
                    <w:r>
                      <w:rPr>
                        <w:rFonts w:ascii="Times New Roman" w:hAnsi="Times New Roman"/>
                        <w:sz w:val="18"/>
                      </w:rPr>
                      <w:t> </w:t>
                    </w:r>
                    <w:r>
                      <w:rPr>
                        <w:b/>
                        <w:sz w:val="18"/>
                      </w:rPr>
                      <w:t>σταφίδες  </w:t>
                    </w:r>
                    <w:r>
                      <w:rPr>
                        <w:rFonts w:ascii="Wingdings" w:hAnsi="Wingdings"/>
                        <w:sz w:val="18"/>
                      </w:rPr>
                      <w:t></w:t>
                    </w:r>
                    <w:r>
                      <w:rPr>
                        <w:rFonts w:ascii="Times New Roman" w:hAnsi="Times New Roman"/>
                        <w:spacing w:val="9"/>
                        <w:sz w:val="18"/>
                      </w:rPr>
                      <w:t> </w:t>
                    </w:r>
                    <w:r>
                      <w:rPr>
                        <w:b/>
                        <w:sz w:val="18"/>
                      </w:rPr>
                      <w:t>ρύζι</w:t>
                    </w:r>
                  </w:p>
                  <w:p>
                    <w:pPr>
                      <w:numPr>
                        <w:ilvl w:val="0"/>
                        <w:numId w:val="3"/>
                      </w:numPr>
                      <w:tabs>
                        <w:tab w:pos="214" w:val="left" w:leader="none"/>
                      </w:tabs>
                      <w:spacing w:line="203" w:lineRule="exact" w:before="6"/>
                      <w:ind w:left="213" w:right="0" w:hanging="211"/>
                      <w:jc w:val="left"/>
                      <w:rPr>
                        <w:b/>
                        <w:sz w:val="18"/>
                      </w:rPr>
                    </w:pPr>
                    <w:r>
                      <w:rPr>
                        <w:b/>
                        <w:sz w:val="18"/>
                      </w:rPr>
                      <w:t>κατεψυγµένα </w:t>
                    </w:r>
                    <w:r>
                      <w:rPr>
                        <w:b/>
                        <w:sz w:val="18"/>
                      </w:rPr>
                      <w:t>λαχανικά </w:t>
                    </w:r>
                    <w:r>
                      <w:rPr>
                        <w:rFonts w:ascii="Wingdings" w:hAnsi="Wingdings"/>
                        <w:sz w:val="18"/>
                      </w:rPr>
                      <w:t></w:t>
                    </w:r>
                    <w:r>
                      <w:rPr>
                        <w:b/>
                        <w:sz w:val="18"/>
                      </w:rPr>
                      <w:t>παραδοσιακά </w:t>
                    </w:r>
                    <w:r>
                      <w:rPr>
                        <w:b/>
                        <w:sz w:val="18"/>
                      </w:rPr>
                      <w:t>γλυκίσµατα </w:t>
                    </w:r>
                    <w:r>
                      <w:rPr>
                        <w:b/>
                        <w:sz w:val="18"/>
                      </w:rPr>
                      <w:t>(κουραµπιέδες, µελοµακάρονα, τσουρέκια) </w:t>
                    </w:r>
                    <w:r>
                      <w:rPr>
                        <w:rFonts w:ascii="Wingdings" w:hAnsi="Wingdings"/>
                        <w:sz w:val="18"/>
                      </w:rPr>
                      <w:t></w:t>
                    </w:r>
                    <w:r>
                      <w:rPr>
                        <w:rFonts w:ascii="Times New Roman" w:hAnsi="Times New Roman"/>
                        <w:sz w:val="18"/>
                      </w:rPr>
                      <w:t> </w:t>
                    </w:r>
                    <w:r>
                      <w:rPr>
                        <w:b/>
                        <w:sz w:val="18"/>
                      </w:rPr>
                      <w:t>κατεψυγµένες</w:t>
                    </w:r>
                    <w:r>
                      <w:rPr>
                        <w:b/>
                        <w:spacing w:val="-1"/>
                        <w:sz w:val="18"/>
                      </w:rPr>
                      <w:t> </w:t>
                    </w:r>
                    <w:r>
                      <w:rPr>
                        <w:b/>
                        <w:sz w:val="18"/>
                      </w:rPr>
                      <w:t>πίτες</w:t>
                    </w:r>
                  </w:p>
                </w:txbxContent>
              </v:textbox>
              <w10:wrap type="none"/>
            </v:shape>
            <w10:wrap type="topAndBottom"/>
          </v:group>
        </w:pict>
      </w:r>
    </w:p>
    <w:p>
      <w:pPr>
        <w:spacing w:before="0"/>
        <w:ind w:left="126" w:right="0" w:firstLine="0"/>
        <w:jc w:val="left"/>
        <w:rPr>
          <w:sz w:val="18"/>
        </w:rPr>
      </w:pPr>
      <w:r>
        <w:rPr>
          <w:sz w:val="18"/>
        </w:rPr>
        <w:t>Επισυνάπτεται το συνοπτικό πρόγραµµα του Φόρουµ</w:t>
      </w:r>
      <w:r>
        <w:rPr>
          <w:b/>
          <w:sz w:val="18"/>
        </w:rPr>
        <w:t>. </w:t>
      </w:r>
      <w:r>
        <w:rPr>
          <w:sz w:val="18"/>
        </w:rPr>
        <w:t>Παρακαλούµε να µας απαντήσετε </w:t>
      </w:r>
      <w:r>
        <w:rPr>
          <w:b/>
          <w:sz w:val="18"/>
        </w:rPr>
        <w:t>το αργότερο µέχρι τις 26.04.2017, E-mail: </w:t>
      </w:r>
      <w:hyperlink r:id="rId11">
        <w:r>
          <w:rPr>
            <w:b/>
            <w:sz w:val="18"/>
          </w:rPr>
          <w:t>e.liouta@ahk.com.gr,</w:t>
        </w:r>
      </w:hyperlink>
      <w:r>
        <w:rPr>
          <w:b/>
          <w:sz w:val="18"/>
        </w:rPr>
        <w:t> Fax: 210 64 45 175, </w:t>
      </w:r>
      <w:r>
        <w:rPr>
          <w:sz w:val="18"/>
        </w:rPr>
        <w:t>κα Ε. Λιούτα, τηλ. 210 64 19 038, κα Α. Αλυσανδράτου, τηλ. 210 64 19 018, κα Α.</w:t>
      </w:r>
    </w:p>
    <w:p>
      <w:pPr>
        <w:pStyle w:val="Heading2"/>
        <w:spacing w:line="482" w:lineRule="auto" w:before="4"/>
        <w:ind w:right="6670"/>
      </w:pPr>
      <w:r>
        <w:rPr/>
        <w:drawing>
          <wp:anchor distT="0" distB="0" distL="0" distR="0" allowOverlap="1" layoutInCell="1" locked="0" behindDoc="1" simplePos="0" relativeHeight="268431551">
            <wp:simplePos x="0" y="0"/>
            <wp:positionH relativeFrom="page">
              <wp:posOffset>359663</wp:posOffset>
            </wp:positionH>
            <wp:positionV relativeFrom="paragraph">
              <wp:posOffset>419119</wp:posOffset>
            </wp:positionV>
            <wp:extent cx="1231392" cy="600456"/>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2" cstate="print"/>
                    <a:stretch>
                      <a:fillRect/>
                    </a:stretch>
                  </pic:blipFill>
                  <pic:spPr>
                    <a:xfrm>
                      <a:off x="0" y="0"/>
                      <a:ext cx="1231392" cy="600456"/>
                    </a:xfrm>
                    <a:prstGeom prst="rect">
                      <a:avLst/>
                    </a:prstGeom>
                  </pic:spPr>
                </pic:pic>
              </a:graphicData>
            </a:graphic>
          </wp:anchor>
        </w:drawing>
      </w:r>
      <w:r>
        <w:rPr/>
        <w:drawing>
          <wp:anchor distT="0" distB="0" distL="0" distR="0" allowOverlap="1" layoutInCell="1" locked="0" behindDoc="1" simplePos="0" relativeHeight="268431575">
            <wp:simplePos x="0" y="0"/>
            <wp:positionH relativeFrom="page">
              <wp:posOffset>2531364</wp:posOffset>
            </wp:positionH>
            <wp:positionV relativeFrom="paragraph">
              <wp:posOffset>419119</wp:posOffset>
            </wp:positionV>
            <wp:extent cx="1152143" cy="591311"/>
            <wp:effectExtent l="0" t="0" r="0" b="0"/>
            <wp:wrapNone/>
            <wp:docPr id="15" name="image8.jpeg" descr=""/>
            <wp:cNvGraphicFramePr>
              <a:graphicFrameLocks noChangeAspect="1"/>
            </wp:cNvGraphicFramePr>
            <a:graphic>
              <a:graphicData uri="http://schemas.openxmlformats.org/drawingml/2006/picture">
                <pic:pic>
                  <pic:nvPicPr>
                    <pic:cNvPr id="16" name="image8.jpeg"/>
                    <pic:cNvPicPr/>
                  </pic:nvPicPr>
                  <pic:blipFill>
                    <a:blip r:embed="rId13" cstate="print"/>
                    <a:stretch>
                      <a:fillRect/>
                    </a:stretch>
                  </pic:blipFill>
                  <pic:spPr>
                    <a:xfrm>
                      <a:off x="0" y="0"/>
                      <a:ext cx="1152143" cy="591311"/>
                    </a:xfrm>
                    <a:prstGeom prst="rect">
                      <a:avLst/>
                    </a:prstGeom>
                  </pic:spPr>
                </pic:pic>
              </a:graphicData>
            </a:graphic>
          </wp:anchor>
        </w:drawing>
      </w:r>
      <w:r>
        <w:rPr/>
        <w:t>Θεοφανίδου, τηλ. 210 64 19 025, κιν.: 6944 266 603. Mε φιλικούς χαιρετισµούς</w:t>
      </w:r>
    </w:p>
    <w:p>
      <w:pPr>
        <w:pStyle w:val="BodyText"/>
        <w:jc w:val="left"/>
        <w:rPr>
          <w:sz w:val="18"/>
        </w:rPr>
      </w:pPr>
    </w:p>
    <w:p>
      <w:pPr>
        <w:pStyle w:val="BodyText"/>
        <w:spacing w:before="4"/>
        <w:jc w:val="left"/>
        <w:rPr>
          <w:sz w:val="19"/>
        </w:rPr>
      </w:pPr>
    </w:p>
    <w:p>
      <w:pPr>
        <w:tabs>
          <w:tab w:pos="3666" w:val="left" w:leader="none"/>
        </w:tabs>
        <w:spacing w:line="207" w:lineRule="exact" w:before="0"/>
        <w:ind w:left="126" w:right="0" w:firstLine="0"/>
        <w:jc w:val="both"/>
        <w:rPr>
          <w:sz w:val="18"/>
        </w:rPr>
      </w:pPr>
      <w:r>
        <w:rPr>
          <w:sz w:val="18"/>
        </w:rPr>
        <w:t>∆ρ. Αθανάσιος</w:t>
      </w:r>
      <w:r>
        <w:rPr>
          <w:spacing w:val="-1"/>
          <w:sz w:val="18"/>
        </w:rPr>
        <w:t> </w:t>
      </w:r>
      <w:r>
        <w:rPr>
          <w:sz w:val="18"/>
        </w:rPr>
        <w:t>Κελέµης</w:t>
      </w:r>
      <w:r>
        <w:rPr>
          <w:rFonts w:ascii="Times New Roman" w:hAnsi="Times New Roman"/>
          <w:sz w:val="18"/>
        </w:rPr>
        <w:tab/>
      </w:r>
      <w:r>
        <w:rPr>
          <w:sz w:val="18"/>
        </w:rPr>
        <w:t>Αθηνά</w:t>
      </w:r>
      <w:r>
        <w:rPr>
          <w:spacing w:val="-8"/>
          <w:sz w:val="18"/>
        </w:rPr>
        <w:t> </w:t>
      </w:r>
      <w:r>
        <w:rPr>
          <w:sz w:val="18"/>
        </w:rPr>
        <w:t>Θεοφανίδου</w:t>
      </w:r>
    </w:p>
    <w:p>
      <w:pPr>
        <w:tabs>
          <w:tab w:pos="3666" w:val="left" w:leader="none"/>
        </w:tabs>
        <w:spacing w:before="0"/>
        <w:ind w:left="126" w:right="4791" w:firstLine="0"/>
        <w:jc w:val="left"/>
        <w:rPr>
          <w:sz w:val="18"/>
        </w:rPr>
      </w:pPr>
      <w:r>
        <w:rPr>
          <w:sz w:val="18"/>
        </w:rPr>
        <w:t>Γενικός</w:t>
      </w:r>
      <w:r>
        <w:rPr>
          <w:spacing w:val="-1"/>
          <w:sz w:val="18"/>
        </w:rPr>
        <w:t> </w:t>
      </w:r>
      <w:r>
        <w:rPr>
          <w:sz w:val="18"/>
        </w:rPr>
        <w:t>∆ιευθυντής</w:t>
      </w:r>
      <w:r>
        <w:rPr>
          <w:rFonts w:ascii="Times New Roman" w:hAnsi="Times New Roman"/>
          <w:sz w:val="18"/>
        </w:rPr>
        <w:tab/>
      </w:r>
      <w:r>
        <w:rPr>
          <w:sz w:val="18"/>
        </w:rPr>
        <w:t>∆ιευθύντρια</w:t>
      </w:r>
      <w:r>
        <w:rPr>
          <w:spacing w:val="4"/>
          <w:sz w:val="18"/>
        </w:rPr>
        <w:t> </w:t>
      </w:r>
      <w:r>
        <w:rPr>
          <w:sz w:val="18"/>
        </w:rPr>
        <w:t>∆ηµοσίων</w:t>
      </w:r>
      <w:r>
        <w:rPr>
          <w:spacing w:val="4"/>
          <w:sz w:val="18"/>
        </w:rPr>
        <w:t> </w:t>
      </w:r>
      <w:r>
        <w:rPr>
          <w:sz w:val="18"/>
        </w:rPr>
        <w:t>Σχέσεων</w:t>
      </w:r>
      <w:r>
        <w:rPr>
          <w:rFonts w:ascii="Times New Roman" w:hAnsi="Times New Roman"/>
          <w:sz w:val="18"/>
        </w:rPr>
        <w:t> </w:t>
      </w:r>
      <w:r>
        <w:rPr>
          <w:sz w:val="18"/>
        </w:rPr>
        <w:t>Μέλος</w:t>
      </w:r>
      <w:r>
        <w:rPr>
          <w:spacing w:val="5"/>
          <w:sz w:val="18"/>
        </w:rPr>
        <w:t> </w:t>
      </w:r>
      <w:r>
        <w:rPr>
          <w:sz w:val="18"/>
        </w:rPr>
        <w:t>∆.Σ.</w:t>
      </w:r>
    </w:p>
    <w:sectPr>
      <w:type w:val="continuous"/>
      <w:pgSz w:w="11900" w:h="16840"/>
      <w:pgMar w:top="460" w:bottom="0" w:left="44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0" w:hanging="209"/>
      </w:pPr>
      <w:rPr>
        <w:rFonts w:hint="default" w:ascii="Wingdings" w:hAnsi="Wingdings" w:eastAsia="Wingdings" w:cs="Wingdings"/>
        <w:w w:val="100"/>
        <w:sz w:val="18"/>
        <w:szCs w:val="18"/>
      </w:rPr>
    </w:lvl>
    <w:lvl w:ilvl="1">
      <w:start w:val="0"/>
      <w:numFmt w:val="bullet"/>
      <w:lvlText w:val="•"/>
      <w:lvlJc w:val="left"/>
      <w:pPr>
        <w:ind w:left="1026" w:hanging="209"/>
      </w:pPr>
      <w:rPr>
        <w:rFonts w:hint="default"/>
      </w:rPr>
    </w:lvl>
    <w:lvl w:ilvl="2">
      <w:start w:val="0"/>
      <w:numFmt w:val="bullet"/>
      <w:lvlText w:val="•"/>
      <w:lvlJc w:val="left"/>
      <w:pPr>
        <w:ind w:left="2053" w:hanging="209"/>
      </w:pPr>
      <w:rPr>
        <w:rFonts w:hint="default"/>
      </w:rPr>
    </w:lvl>
    <w:lvl w:ilvl="3">
      <w:start w:val="0"/>
      <w:numFmt w:val="bullet"/>
      <w:lvlText w:val="•"/>
      <w:lvlJc w:val="left"/>
      <w:pPr>
        <w:ind w:left="3079" w:hanging="209"/>
      </w:pPr>
      <w:rPr>
        <w:rFonts w:hint="default"/>
      </w:rPr>
    </w:lvl>
    <w:lvl w:ilvl="4">
      <w:start w:val="0"/>
      <w:numFmt w:val="bullet"/>
      <w:lvlText w:val="•"/>
      <w:lvlJc w:val="left"/>
      <w:pPr>
        <w:ind w:left="4106" w:hanging="209"/>
      </w:pPr>
      <w:rPr>
        <w:rFonts w:hint="default"/>
      </w:rPr>
    </w:lvl>
    <w:lvl w:ilvl="5">
      <w:start w:val="0"/>
      <w:numFmt w:val="bullet"/>
      <w:lvlText w:val="•"/>
      <w:lvlJc w:val="left"/>
      <w:pPr>
        <w:ind w:left="5132" w:hanging="209"/>
      </w:pPr>
      <w:rPr>
        <w:rFonts w:hint="default"/>
      </w:rPr>
    </w:lvl>
    <w:lvl w:ilvl="6">
      <w:start w:val="0"/>
      <w:numFmt w:val="bullet"/>
      <w:lvlText w:val="•"/>
      <w:lvlJc w:val="left"/>
      <w:pPr>
        <w:ind w:left="6159" w:hanging="209"/>
      </w:pPr>
      <w:rPr>
        <w:rFonts w:hint="default"/>
      </w:rPr>
    </w:lvl>
    <w:lvl w:ilvl="7">
      <w:start w:val="0"/>
      <w:numFmt w:val="bullet"/>
      <w:lvlText w:val="•"/>
      <w:lvlJc w:val="left"/>
      <w:pPr>
        <w:ind w:left="7185" w:hanging="209"/>
      </w:pPr>
      <w:rPr>
        <w:rFonts w:hint="default"/>
      </w:rPr>
    </w:lvl>
    <w:lvl w:ilvl="8">
      <w:start w:val="0"/>
      <w:numFmt w:val="bullet"/>
      <w:lvlText w:val="•"/>
      <w:lvlJc w:val="left"/>
      <w:pPr>
        <w:ind w:left="8212" w:hanging="209"/>
      </w:pPr>
      <w:rPr>
        <w:rFonts w:hint="default"/>
      </w:rPr>
    </w:lvl>
  </w:abstractNum>
  <w:abstractNum w:abstractNumId="1">
    <w:multiLevelType w:val="hybridMultilevel"/>
    <w:lvl w:ilvl="0">
      <w:start w:val="0"/>
      <w:numFmt w:val="bullet"/>
      <w:lvlText w:val="-"/>
      <w:lvlJc w:val="left"/>
      <w:pPr>
        <w:ind w:left="224" w:hanging="99"/>
      </w:pPr>
      <w:rPr>
        <w:rFonts w:hint="default" w:ascii="Arial" w:hAnsi="Arial" w:eastAsia="Arial" w:cs="Arial"/>
        <w:w w:val="100"/>
        <w:sz w:val="16"/>
        <w:szCs w:val="16"/>
      </w:rPr>
    </w:lvl>
    <w:lvl w:ilvl="1">
      <w:start w:val="0"/>
      <w:numFmt w:val="bullet"/>
      <w:lvlText w:val="•"/>
      <w:lvlJc w:val="left"/>
      <w:pPr>
        <w:ind w:left="1300" w:hanging="99"/>
      </w:pPr>
      <w:rPr>
        <w:rFonts w:hint="default"/>
      </w:rPr>
    </w:lvl>
    <w:lvl w:ilvl="2">
      <w:start w:val="0"/>
      <w:numFmt w:val="bullet"/>
      <w:lvlText w:val="•"/>
      <w:lvlJc w:val="left"/>
      <w:pPr>
        <w:ind w:left="2380" w:hanging="99"/>
      </w:pPr>
      <w:rPr>
        <w:rFonts w:hint="default"/>
      </w:rPr>
    </w:lvl>
    <w:lvl w:ilvl="3">
      <w:start w:val="0"/>
      <w:numFmt w:val="bullet"/>
      <w:lvlText w:val="•"/>
      <w:lvlJc w:val="left"/>
      <w:pPr>
        <w:ind w:left="3460" w:hanging="99"/>
      </w:pPr>
      <w:rPr>
        <w:rFonts w:hint="default"/>
      </w:rPr>
    </w:lvl>
    <w:lvl w:ilvl="4">
      <w:start w:val="0"/>
      <w:numFmt w:val="bullet"/>
      <w:lvlText w:val="•"/>
      <w:lvlJc w:val="left"/>
      <w:pPr>
        <w:ind w:left="4540" w:hanging="99"/>
      </w:pPr>
      <w:rPr>
        <w:rFonts w:hint="default"/>
      </w:rPr>
    </w:lvl>
    <w:lvl w:ilvl="5">
      <w:start w:val="0"/>
      <w:numFmt w:val="bullet"/>
      <w:lvlText w:val="•"/>
      <w:lvlJc w:val="left"/>
      <w:pPr>
        <w:ind w:left="5620" w:hanging="99"/>
      </w:pPr>
      <w:rPr>
        <w:rFonts w:hint="default"/>
      </w:rPr>
    </w:lvl>
    <w:lvl w:ilvl="6">
      <w:start w:val="0"/>
      <w:numFmt w:val="bullet"/>
      <w:lvlText w:val="•"/>
      <w:lvlJc w:val="left"/>
      <w:pPr>
        <w:ind w:left="6700" w:hanging="99"/>
      </w:pPr>
      <w:rPr>
        <w:rFonts w:hint="default"/>
      </w:rPr>
    </w:lvl>
    <w:lvl w:ilvl="7">
      <w:start w:val="0"/>
      <w:numFmt w:val="bullet"/>
      <w:lvlText w:val="•"/>
      <w:lvlJc w:val="left"/>
      <w:pPr>
        <w:ind w:left="7780" w:hanging="99"/>
      </w:pPr>
      <w:rPr>
        <w:rFonts w:hint="default"/>
      </w:rPr>
    </w:lvl>
    <w:lvl w:ilvl="8">
      <w:start w:val="0"/>
      <w:numFmt w:val="bullet"/>
      <w:lvlText w:val="•"/>
      <w:lvlJc w:val="left"/>
      <w:pPr>
        <w:ind w:left="8860" w:hanging="99"/>
      </w:pPr>
      <w:rPr>
        <w:rFonts w:hint="default"/>
      </w:rPr>
    </w:lvl>
  </w:abstractNum>
  <w:abstractNum w:abstractNumId="0">
    <w:multiLevelType w:val="hybridMultilevel"/>
    <w:lvl w:ilvl="0">
      <w:start w:val="0"/>
      <w:numFmt w:val="bullet"/>
      <w:lvlText w:val="-"/>
      <w:lvlJc w:val="left"/>
      <w:pPr>
        <w:ind w:left="224" w:hanging="99"/>
      </w:pPr>
      <w:rPr>
        <w:rFonts w:hint="default" w:ascii="Arial" w:hAnsi="Arial" w:eastAsia="Arial" w:cs="Arial"/>
        <w:w w:val="100"/>
        <w:sz w:val="16"/>
        <w:szCs w:val="16"/>
      </w:rPr>
    </w:lvl>
    <w:lvl w:ilvl="1">
      <w:start w:val="0"/>
      <w:numFmt w:val="bullet"/>
      <w:lvlText w:val="•"/>
      <w:lvlJc w:val="left"/>
      <w:pPr>
        <w:ind w:left="1300" w:hanging="99"/>
      </w:pPr>
      <w:rPr>
        <w:rFonts w:hint="default"/>
      </w:rPr>
    </w:lvl>
    <w:lvl w:ilvl="2">
      <w:start w:val="0"/>
      <w:numFmt w:val="bullet"/>
      <w:lvlText w:val="•"/>
      <w:lvlJc w:val="left"/>
      <w:pPr>
        <w:ind w:left="2380" w:hanging="99"/>
      </w:pPr>
      <w:rPr>
        <w:rFonts w:hint="default"/>
      </w:rPr>
    </w:lvl>
    <w:lvl w:ilvl="3">
      <w:start w:val="0"/>
      <w:numFmt w:val="bullet"/>
      <w:lvlText w:val="•"/>
      <w:lvlJc w:val="left"/>
      <w:pPr>
        <w:ind w:left="3460" w:hanging="99"/>
      </w:pPr>
      <w:rPr>
        <w:rFonts w:hint="default"/>
      </w:rPr>
    </w:lvl>
    <w:lvl w:ilvl="4">
      <w:start w:val="0"/>
      <w:numFmt w:val="bullet"/>
      <w:lvlText w:val="•"/>
      <w:lvlJc w:val="left"/>
      <w:pPr>
        <w:ind w:left="4540" w:hanging="99"/>
      </w:pPr>
      <w:rPr>
        <w:rFonts w:hint="default"/>
      </w:rPr>
    </w:lvl>
    <w:lvl w:ilvl="5">
      <w:start w:val="0"/>
      <w:numFmt w:val="bullet"/>
      <w:lvlText w:val="•"/>
      <w:lvlJc w:val="left"/>
      <w:pPr>
        <w:ind w:left="5620" w:hanging="99"/>
      </w:pPr>
      <w:rPr>
        <w:rFonts w:hint="default"/>
      </w:rPr>
    </w:lvl>
    <w:lvl w:ilvl="6">
      <w:start w:val="0"/>
      <w:numFmt w:val="bullet"/>
      <w:lvlText w:val="•"/>
      <w:lvlJc w:val="left"/>
      <w:pPr>
        <w:ind w:left="6700" w:hanging="99"/>
      </w:pPr>
      <w:rPr>
        <w:rFonts w:hint="default"/>
      </w:rPr>
    </w:lvl>
    <w:lvl w:ilvl="7">
      <w:start w:val="0"/>
      <w:numFmt w:val="bullet"/>
      <w:lvlText w:val="•"/>
      <w:lvlJc w:val="left"/>
      <w:pPr>
        <w:ind w:left="7780" w:hanging="99"/>
      </w:pPr>
      <w:rPr>
        <w:rFonts w:hint="default"/>
      </w:rPr>
    </w:lvl>
    <w:lvl w:ilvl="8">
      <w:start w:val="0"/>
      <w:numFmt w:val="bullet"/>
      <w:lvlText w:val="•"/>
      <w:lvlJc w:val="left"/>
      <w:pPr>
        <w:ind w:left="8860" w:hanging="99"/>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jc w:val="both"/>
    </w:pPr>
    <w:rPr>
      <w:rFonts w:ascii="Arial" w:hAnsi="Arial" w:eastAsia="Arial" w:cs="Arial"/>
      <w:sz w:val="16"/>
      <w:szCs w:val="16"/>
    </w:rPr>
  </w:style>
  <w:style w:styleId="Heading1" w:type="paragraph">
    <w:name w:val="Heading 1"/>
    <w:basedOn w:val="Normal"/>
    <w:uiPriority w:val="1"/>
    <w:qFormat/>
    <w:pPr>
      <w:ind w:left="126"/>
      <w:outlineLvl w:val="1"/>
    </w:pPr>
    <w:rPr>
      <w:rFonts w:ascii="Arial" w:hAnsi="Arial" w:eastAsia="Arial" w:cs="Arial"/>
      <w:b/>
      <w:bCs/>
      <w:sz w:val="18"/>
      <w:szCs w:val="18"/>
    </w:rPr>
  </w:style>
  <w:style w:styleId="Heading2" w:type="paragraph">
    <w:name w:val="Heading 2"/>
    <w:basedOn w:val="Normal"/>
    <w:uiPriority w:val="1"/>
    <w:qFormat/>
    <w:pPr>
      <w:ind w:left="126"/>
      <w:outlineLvl w:val="2"/>
    </w:pPr>
    <w:rPr>
      <w:rFonts w:ascii="Arial" w:hAnsi="Arial" w:eastAsia="Arial" w:cs="Arial"/>
      <w:sz w:val="18"/>
      <w:szCs w:val="18"/>
    </w:rPr>
  </w:style>
  <w:style w:styleId="Heading3" w:type="paragraph">
    <w:name w:val="Heading 3"/>
    <w:basedOn w:val="Normal"/>
    <w:uiPriority w:val="1"/>
    <w:qFormat/>
    <w:pPr>
      <w:spacing w:line="183" w:lineRule="exact"/>
      <w:ind w:left="126"/>
      <w:jc w:val="both"/>
      <w:outlineLvl w:val="3"/>
    </w:pPr>
    <w:rPr>
      <w:rFonts w:ascii="Arial" w:hAnsi="Arial" w:eastAsia="Arial" w:cs="Arial"/>
      <w:b/>
      <w:bCs/>
      <w:sz w:val="16"/>
      <w:szCs w:val="16"/>
    </w:rPr>
  </w:style>
  <w:style w:styleId="ListParagraph" w:type="paragraph">
    <w:name w:val="List Paragraph"/>
    <w:basedOn w:val="Normal"/>
    <w:uiPriority w:val="1"/>
    <w:qFormat/>
    <w:pPr>
      <w:spacing w:before="1" w:line="183" w:lineRule="exact"/>
      <w:ind w:left="224" w:hanging="98"/>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jpeg"/><Relationship Id="rId11" Type="http://schemas.openxmlformats.org/officeDocument/2006/relationships/hyperlink" Target="mailto:e.liouta@ahk.com.gr" TargetMode="External"/><Relationship Id="rId12" Type="http://schemas.openxmlformats.org/officeDocument/2006/relationships/image" Target="media/image7.png"/><Relationship Id="rId13" Type="http://schemas.openxmlformats.org/officeDocument/2006/relationships/image" Target="media/image8.jpe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dc:creator>
  <cp:keywords>()</cp:keywords>
  <dc:title>B2B_PARTICIPATION_GR</dc:title>
  <dcterms:created xsi:type="dcterms:W3CDTF">2017-04-11T04:46:05Z</dcterms:created>
  <dcterms:modified xsi:type="dcterms:W3CDTF">2017-04-11T04:46:05Z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2017-03-29T00:00:00Z</vt:filetime>
  </property>
  <property fmtid="{D5CDD505-2E9C-101B-9397-08002B2CF9AE}" pid="3" name="Creator">
    <vt:lpwstr>PDFCreator Version 1.7.3</vt:lpwstr>
  </property>
  <property fmtid="{D5CDD505-2E9C-101B-9397-08002B2CF9AE}" pid="4" name="LastSaved">
    <vt:filetime>2017-04-11T00:00:00Z</vt:filetime>
  </property>
</Properties>
</file>