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E6" w:rsidRPr="003B1EE6" w:rsidRDefault="003B1EE6" w:rsidP="003B1EE6">
      <w:pPr>
        <w:spacing w:after="0" w:line="240" w:lineRule="auto"/>
        <w:ind w:left="-284" w:firstLine="992"/>
        <w:rPr>
          <w:rFonts w:ascii="Times New Roman" w:eastAsia="Times New Roman" w:hAnsi="Times New Roman" w:cs="Times New Roman"/>
          <w:b/>
          <w:lang w:eastAsia="el-GR"/>
        </w:rPr>
      </w:pPr>
      <w:r w:rsidRPr="003B1EE6">
        <w:rPr>
          <w:rFonts w:ascii="HellasSouv" w:eastAsia="Times New Roman" w:hAnsi="HellasSouv" w:cs="Times New Roman"/>
          <w:b/>
          <w:noProof/>
          <w:lang w:eastAsia="el-GR"/>
        </w:rPr>
        <w:drawing>
          <wp:inline distT="0" distB="0" distL="0" distR="0" wp14:anchorId="75D87A87" wp14:editId="661A3523">
            <wp:extent cx="657225" cy="552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EE6" w:rsidRPr="003B1EE6" w:rsidRDefault="003B1EE6" w:rsidP="003B1EE6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b/>
          <w:lang w:eastAsia="el-GR"/>
        </w:rPr>
        <w:t>ΕΛΛΗΝΙΚΗ ΔΗΜΟΚΡΑΤΙΑ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Καβάλα 2</w:t>
      </w:r>
      <w:r>
        <w:rPr>
          <w:rFonts w:ascii="Times New Roman" w:eastAsia="Times New Roman" w:hAnsi="Times New Roman" w:cs="Times New Roman"/>
          <w:lang w:eastAsia="el-GR"/>
        </w:rPr>
        <w:t>2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/06/2018                                                                                                       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 xml:space="preserve">ΔΗΜΟΣ ΚΑΒΑΛΑΣ 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Αριθμ. Πρωτ. </w:t>
      </w:r>
      <w:r w:rsidR="00590533" w:rsidRPr="00590533">
        <w:rPr>
          <w:rFonts w:ascii="Times New Roman" w:eastAsia="Times New Roman" w:hAnsi="Times New Roman" w:cs="Times New Roman"/>
          <w:lang w:eastAsia="el-GR"/>
        </w:rPr>
        <w:t>9</w:t>
      </w:r>
      <w:r w:rsidR="00590533">
        <w:rPr>
          <w:rFonts w:ascii="Times New Roman" w:eastAsia="Times New Roman" w:hAnsi="Times New Roman" w:cs="Times New Roman"/>
          <w:lang w:val="en-US" w:eastAsia="el-GR"/>
        </w:rPr>
        <w:t>03</w:t>
      </w:r>
      <w:bookmarkStart w:id="0" w:name="_GoBack"/>
      <w:bookmarkEnd w:id="0"/>
      <w:r w:rsidRPr="003B1EE6">
        <w:rPr>
          <w:rFonts w:ascii="Times New Roman" w:eastAsia="Times New Roman" w:hAnsi="Times New Roman" w:cs="Times New Roman"/>
          <w:lang w:eastAsia="el-GR"/>
        </w:rPr>
        <w:t xml:space="preserve">                            </w:t>
      </w:r>
    </w:p>
    <w:p w:rsidR="003B1EE6" w:rsidRPr="003B1EE6" w:rsidRDefault="003B1EE6" w:rsidP="003B1EE6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lang w:eastAsia="el-GR"/>
        </w:rPr>
      </w:pPr>
      <w:r w:rsidRPr="003B1EE6">
        <w:rPr>
          <w:rFonts w:ascii="Times New Roman" w:eastAsia="Times New Roman" w:hAnsi="Times New Roman" w:cs="Times New Roman"/>
          <w:b/>
          <w:lang w:eastAsia="el-GR"/>
        </w:rPr>
        <w:t>ΝΠΔΔ: ΣΧΟΛΙΚΗ ΕΠΙΤΡΟΠΗ</w:t>
      </w:r>
    </w:p>
    <w:p w:rsidR="003B1EE6" w:rsidRPr="003B1EE6" w:rsidRDefault="003B1EE6" w:rsidP="003B1EE6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lang w:eastAsia="el-GR"/>
        </w:rPr>
      </w:pPr>
      <w:r w:rsidRPr="003B1EE6">
        <w:rPr>
          <w:rFonts w:ascii="Times New Roman" w:eastAsia="Times New Roman" w:hAnsi="Times New Roman" w:cs="Times New Roman"/>
          <w:b/>
          <w:lang w:eastAsia="el-GR"/>
        </w:rPr>
        <w:t xml:space="preserve">ΠΡΩΤΟΒΑΘΜΙΑΣ ΕΚΠΑΙΔΕΥΣΗΣ                                               </w:t>
      </w:r>
    </w:p>
    <w:p w:rsidR="003B1EE6" w:rsidRPr="003B1EE6" w:rsidRDefault="003B1EE6" w:rsidP="003B1EE6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u w:val="single"/>
          <w:lang w:eastAsia="el-GR"/>
        </w:rPr>
      </w:pPr>
      <w:r w:rsidRPr="003B1EE6">
        <w:rPr>
          <w:rFonts w:ascii="Times New Roman" w:eastAsia="Times New Roman" w:hAnsi="Times New Roman" w:cs="Times New Roman"/>
          <w:b/>
          <w:lang w:eastAsia="el-GR"/>
        </w:rPr>
        <w:t xml:space="preserve">                                                                                                            </w:t>
      </w:r>
      <w:r w:rsidRPr="003B1EE6">
        <w:rPr>
          <w:rFonts w:ascii="Times New Roman" w:eastAsia="Times New Roman" w:hAnsi="Times New Roman" w:cs="Times New Roman"/>
          <w:b/>
          <w:u w:val="single"/>
          <w:lang w:eastAsia="el-GR"/>
        </w:rPr>
        <w:t>Προς</w:t>
      </w:r>
    </w:p>
    <w:p w:rsidR="003B1EE6" w:rsidRPr="003B1EE6" w:rsidRDefault="003B1EE6" w:rsidP="003B1EE6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lang w:eastAsia="el-GR"/>
        </w:rPr>
      </w:pPr>
      <w:proofErr w:type="spellStart"/>
      <w:r w:rsidRPr="003B1EE6">
        <w:rPr>
          <w:rFonts w:ascii="Times New Roman" w:eastAsia="Times New Roman" w:hAnsi="Times New Roman" w:cs="Times New Roman"/>
          <w:bCs/>
          <w:lang w:eastAsia="el-GR"/>
        </w:rPr>
        <w:t>Ταχ</w:t>
      </w:r>
      <w:proofErr w:type="spellEnd"/>
      <w:r w:rsidRPr="003B1EE6">
        <w:rPr>
          <w:rFonts w:ascii="Times New Roman" w:eastAsia="Times New Roman" w:hAnsi="Times New Roman" w:cs="Times New Roman"/>
          <w:bCs/>
          <w:lang w:eastAsia="el-GR"/>
        </w:rPr>
        <w:t>. Δ/</w:t>
      </w:r>
      <w:proofErr w:type="spellStart"/>
      <w:r w:rsidRPr="003B1EE6">
        <w:rPr>
          <w:rFonts w:ascii="Times New Roman" w:eastAsia="Times New Roman" w:hAnsi="Times New Roman" w:cs="Times New Roman"/>
          <w:bCs/>
          <w:lang w:eastAsia="el-GR"/>
        </w:rPr>
        <w:t>νση</w:t>
      </w:r>
      <w:proofErr w:type="spellEnd"/>
      <w:r w:rsidRPr="003B1EE6">
        <w:rPr>
          <w:rFonts w:ascii="Times New Roman" w:eastAsia="Times New Roman" w:hAnsi="Times New Roman" w:cs="Times New Roman"/>
          <w:bCs/>
          <w:lang w:eastAsia="el-GR"/>
        </w:rPr>
        <w:t xml:space="preserve">: Κ. Παλαιολόγου 9                                             Τους ενδιαφερόμενους                                                                       </w:t>
      </w:r>
    </w:p>
    <w:p w:rsidR="003B1EE6" w:rsidRPr="003B1EE6" w:rsidRDefault="003B1EE6" w:rsidP="003B1EE6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Τηλέφωνο: 2513 500251                                                       Οικονομικούς Φορείς                                            </w:t>
      </w:r>
      <w:r w:rsidRPr="003B1EE6">
        <w:rPr>
          <w:rFonts w:ascii="Times New Roman" w:eastAsia="Times New Roman" w:hAnsi="Times New Roman" w:cs="Times New Roman"/>
          <w:b/>
          <w:u w:val="single"/>
          <w:lang w:eastAsia="el-GR"/>
        </w:rPr>
        <w:t xml:space="preserve"> 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                           </w:t>
      </w:r>
    </w:p>
    <w:p w:rsidR="003B1EE6" w:rsidRPr="003B1EE6" w:rsidRDefault="003B1EE6" w:rsidP="003B1EE6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                    </w:t>
      </w:r>
    </w:p>
    <w:p w:rsidR="003B1EE6" w:rsidRPr="003B1EE6" w:rsidRDefault="003B1EE6" w:rsidP="003B1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</w:t>
      </w:r>
      <w:r w:rsidRPr="003B1EE6">
        <w:rPr>
          <w:rFonts w:ascii="Times New Roman" w:eastAsia="Times New Roman" w:hAnsi="Times New Roman" w:cs="Times New Roman"/>
          <w:lang w:eastAsia="el-GR"/>
        </w:rPr>
        <w:tab/>
      </w:r>
      <w:r w:rsidRPr="003B1EE6">
        <w:rPr>
          <w:rFonts w:ascii="Times New Roman" w:eastAsia="Times New Roman" w:hAnsi="Times New Roman" w:cs="Times New Roman"/>
          <w:lang w:eastAsia="el-GR"/>
        </w:rPr>
        <w:tab/>
        <w:t xml:space="preserve">      </w:t>
      </w:r>
      <w:r w:rsidRPr="003B1EE6">
        <w:rPr>
          <w:rFonts w:ascii="Times New Roman" w:eastAsia="Times New Roman" w:hAnsi="Times New Roman" w:cs="Times New Roman"/>
          <w:lang w:eastAsia="el-GR"/>
        </w:rPr>
        <w:tab/>
      </w:r>
    </w:p>
    <w:p w:rsidR="003B1EE6" w:rsidRPr="003B1EE6" w:rsidRDefault="003B1EE6" w:rsidP="003B1EE6">
      <w:pPr>
        <w:spacing w:line="252" w:lineRule="auto"/>
        <w:rPr>
          <w:rFonts w:ascii="Calibri" w:eastAsia="Calibri" w:hAnsi="Calibri" w:cs="Times New Roman"/>
        </w:rPr>
      </w:pPr>
    </w:p>
    <w:p w:rsidR="003B1EE6" w:rsidRPr="003B1EE6" w:rsidRDefault="003B1EE6" w:rsidP="003B1EE6">
      <w:pPr>
        <w:spacing w:line="252" w:lineRule="auto"/>
        <w:jc w:val="center"/>
        <w:rPr>
          <w:rFonts w:ascii="Times New Roman" w:eastAsia="Calibri" w:hAnsi="Times New Roman" w:cs="Times New Roman"/>
          <w:b/>
        </w:rPr>
      </w:pPr>
      <w:r w:rsidRPr="003B1EE6">
        <w:rPr>
          <w:rFonts w:ascii="Times New Roman" w:eastAsia="Calibri" w:hAnsi="Times New Roman" w:cs="Times New Roman"/>
          <w:b/>
        </w:rPr>
        <w:t>ΠΡΟΣΚΛΗΣΗ ΥΠΟΒΟΛΗΣ ΠΡΟΣΦΟΡΑΣ</w:t>
      </w:r>
    </w:p>
    <w:p w:rsidR="003B1EE6" w:rsidRPr="003B1EE6" w:rsidRDefault="003B1EE6" w:rsidP="003B1EE6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3B1EE6" w:rsidRPr="003B1EE6" w:rsidRDefault="003B1EE6" w:rsidP="003B1EE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B1EE6">
        <w:rPr>
          <w:rFonts w:ascii="Times New Roman" w:eastAsia="Calibri" w:hAnsi="Times New Roman" w:cs="Times New Roman"/>
        </w:rPr>
        <w:t>Έχοντας υπόψη:</w:t>
      </w:r>
    </w:p>
    <w:p w:rsidR="003B1EE6" w:rsidRPr="003B1EE6" w:rsidRDefault="003B1EE6" w:rsidP="003B1E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B1EE6">
        <w:rPr>
          <w:rFonts w:ascii="Times New Roman" w:eastAsia="Calibri" w:hAnsi="Times New Roman" w:cs="Times New Roman"/>
        </w:rPr>
        <w:t xml:space="preserve">Τις διατάξεις του Ν.4412/2016 (ΦΕΚ 147/8-8-2016/Α΄) </w:t>
      </w:r>
      <w:r w:rsidRPr="003B1EE6">
        <w:rPr>
          <w:rFonts w:ascii="Times New Roman" w:eastAsia="Calibri" w:hAnsi="Times New Roman" w:cs="Times New Roman"/>
          <w:i/>
        </w:rPr>
        <w:t>«Δημόσιες Συμβάσεις Έργων, Προμηθειών και Υπηρεσιών (προσαρμογή στις Οδηγίες 2014/24/ΕΕ και 2014/25/ΕΕ)</w:t>
      </w:r>
      <w:r w:rsidRPr="003B1EE6">
        <w:rPr>
          <w:rFonts w:ascii="Times New Roman" w:eastAsia="Calibri" w:hAnsi="Times New Roman" w:cs="Times New Roman"/>
        </w:rPr>
        <w:t xml:space="preserve"> </w:t>
      </w:r>
    </w:p>
    <w:p w:rsidR="003B1EE6" w:rsidRPr="003B1EE6" w:rsidRDefault="003B1EE6" w:rsidP="003B1E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Calibri" w:hAnsi="Times New Roman" w:cs="Times New Roman"/>
        </w:rPr>
        <w:t xml:space="preserve">Την από 06-06-2018 </w:t>
      </w:r>
      <w:r w:rsidRPr="003B1EE6">
        <w:rPr>
          <w:rFonts w:ascii="Times New Roman" w:eastAsia="Times New Roman" w:hAnsi="Times New Roman" w:cs="Times New Roman"/>
          <w:lang w:eastAsia="el-GR"/>
        </w:rPr>
        <w:t>τεχνική έκθεση από την Διεύθυνση Οικονομικών Υπηρεσιών του Δήμου Καβάλας η οποία αποτελεί αναπόσπαστο μέρος της παρούσας.</w:t>
      </w:r>
    </w:p>
    <w:p w:rsidR="003B1EE6" w:rsidRPr="003B1EE6" w:rsidRDefault="003B1EE6" w:rsidP="003B1EE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Την αριθμό 50/2018 απόφαση του Διοικητικού Συμβουλίου της Πρωτοβάθμιας Σχολικής Επιτροπής «περί διάθεσης πίστωσης για </w:t>
      </w:r>
      <w:r>
        <w:rPr>
          <w:rFonts w:ascii="Times New Roman" w:eastAsia="Times New Roman" w:hAnsi="Times New Roman" w:cs="Times New Roman"/>
          <w:lang w:eastAsia="el-GR"/>
        </w:rPr>
        <w:t>την προμήθεια κλιματιστικών μονάδων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». </w:t>
      </w:r>
    </w:p>
    <w:p w:rsidR="003B1EE6" w:rsidRPr="003B1EE6" w:rsidRDefault="003B1EE6" w:rsidP="003B1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παρακαλούμε να μας αποστείλετε οικονομική προσφορά για την 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>«</w:t>
      </w:r>
      <w:r>
        <w:rPr>
          <w:rFonts w:ascii="Times New Roman" w:eastAsia="Times New Roman" w:hAnsi="Times New Roman" w:cs="Times New Roman"/>
          <w:b/>
          <w:lang w:eastAsia="el-GR"/>
        </w:rPr>
        <w:t>προμήθεια κλιματιστικών μονάδων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>»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 προϋπολογισμού 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>2.350,00 €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 πλέον 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>ΦΠΑ 24%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 που θα γίνει με την διαδικασία της απευθείας ανάθεσης.</w:t>
      </w:r>
    </w:p>
    <w:p w:rsidR="003B1EE6" w:rsidRPr="003B1EE6" w:rsidRDefault="003B1EE6" w:rsidP="003B1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3B1EE6" w:rsidRPr="003B1EE6" w:rsidRDefault="003B1EE6" w:rsidP="003B1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Η οικονομική προσφορά θα κατατεθεί στο γραφείο πρωτοκόλλου της Πρωτοβάθμιας Σχολικής Επιτροπής (Κ. Παλαιολόγου 9 Καβάλα - πρώην κτίριο ΠΙΚΠΑ) έως την 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>2</w:t>
      </w:r>
      <w:r>
        <w:rPr>
          <w:rFonts w:ascii="Times New Roman" w:eastAsia="Times New Roman" w:hAnsi="Times New Roman" w:cs="Times New Roman"/>
          <w:b/>
          <w:lang w:eastAsia="el-GR"/>
        </w:rPr>
        <w:t>6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 xml:space="preserve">/06/2018 ημέρα </w:t>
      </w:r>
      <w:r>
        <w:rPr>
          <w:rFonts w:ascii="Times New Roman" w:eastAsia="Times New Roman" w:hAnsi="Times New Roman" w:cs="Times New Roman"/>
          <w:b/>
          <w:lang w:eastAsia="el-GR"/>
        </w:rPr>
        <w:t>Τρίτη</w:t>
      </w:r>
      <w:r w:rsidRPr="003B1EE6">
        <w:rPr>
          <w:rFonts w:ascii="Times New Roman" w:eastAsia="Times New Roman" w:hAnsi="Times New Roman" w:cs="Times New Roman"/>
          <w:b/>
          <w:lang w:eastAsia="el-GR"/>
        </w:rPr>
        <w:t xml:space="preserve"> και ώρα 12:00 π.μ.</w:t>
      </w:r>
      <w:r w:rsidRPr="003B1EE6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3B1EE6" w:rsidRPr="003B1EE6" w:rsidRDefault="003B1EE6" w:rsidP="003B1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Μαζί με την οικονομική σας προσφορά, προς απόδειξη της μη συνδρομής των λόγων αποκλεισμού από διαδικασίες σύναψης δημοσίων συμβάσεων των παρ.1 και 2. του άρθρου 73 του Ν.4412/2016, παρακαλούμε όπως μας καταθέσετε: </w:t>
      </w:r>
    </w:p>
    <w:p w:rsidR="003B1EE6" w:rsidRPr="003B1EE6" w:rsidRDefault="003B1EE6" w:rsidP="003B1EE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>Υπεύθυνη δήλωση του Ν.1599/1986 (Α΄/ 75) θεωρημένη για το γνήσιο της υπογραφής.</w:t>
      </w:r>
    </w:p>
    <w:p w:rsidR="003B1EE6" w:rsidRDefault="003B1EE6" w:rsidP="003B1E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3B1EE6" w:rsidRPr="003B1EE6" w:rsidRDefault="003B1EE6" w:rsidP="003B1E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>Τα έντυπα τόσο της οικονομικής προσφοράς όσο και της υπεύθυνης δήλωσης, περιέχονται στην επισυναπτόμενη μελέτη της Δ/νσης Οικονομικών Υπηρεσιών του Δήμου Καβάλας.</w:t>
      </w:r>
    </w:p>
    <w:p w:rsidR="003B1EE6" w:rsidRPr="003B1EE6" w:rsidRDefault="003B1EE6" w:rsidP="003B1E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Σημειώνεται ότι ο προσωρινός ανάδοχος θα κληθεί να καταθέσει, ποινικό μητρώο και αποδεικτικά περί ασφαλιστικής και φορολογικής ενημερότητας, καθώς και κάθε άλλο δικαιολογητικό κατακύρωσης που θα ζητηθεί από την Αναθέτουσα Αρχή. </w:t>
      </w:r>
    </w:p>
    <w:p w:rsidR="003B1EE6" w:rsidRPr="003B1EE6" w:rsidRDefault="003B1EE6" w:rsidP="003B1E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3B1EE6" w:rsidRPr="003B1EE6" w:rsidRDefault="003B1EE6" w:rsidP="003B1E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lastRenderedPageBreak/>
        <w:t>Πληροφορίες και διευκρινήσεις σχετικά με την μελέτη και τις τεχνικές προδιαγραφές δίνονται στο τηλέφωνο 2513500251 κατά τις εργάσιμες μέρες και ώρες κος Λάσκαρης Κοντογεωργίου.</w:t>
      </w:r>
    </w:p>
    <w:p w:rsidR="003B1EE6" w:rsidRPr="003B1EE6" w:rsidRDefault="003B1EE6" w:rsidP="003B1E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3B1EE6" w:rsidRPr="003B1EE6" w:rsidRDefault="003B1EE6" w:rsidP="003B1EE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3B1EE6" w:rsidRPr="003B1EE6" w:rsidRDefault="003B1EE6" w:rsidP="003B1EE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val="en-US" w:eastAsia="el-GR"/>
        </w:rPr>
      </w:pPr>
      <w:r w:rsidRPr="003B1EE6">
        <w:rPr>
          <w:rFonts w:ascii="Times New Roman" w:eastAsia="Times New Roman" w:hAnsi="Times New Roman" w:cs="Times New Roman"/>
          <w:b/>
          <w:lang w:val="en-US" w:eastAsia="el-GR"/>
        </w:rPr>
        <w:t>O</w:t>
      </w:r>
    </w:p>
    <w:p w:rsidR="003B1EE6" w:rsidRPr="003B1EE6" w:rsidRDefault="003B1EE6" w:rsidP="003B1EE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3B1EE6">
        <w:rPr>
          <w:rFonts w:ascii="Times New Roman" w:eastAsia="Times New Roman" w:hAnsi="Times New Roman" w:cs="Times New Roman"/>
          <w:b/>
          <w:lang w:eastAsia="el-GR"/>
        </w:rPr>
        <w:t>Πρόεδρος</w:t>
      </w:r>
    </w:p>
    <w:p w:rsidR="003B1EE6" w:rsidRPr="003B1EE6" w:rsidRDefault="003B1EE6" w:rsidP="003B1EE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3B1EE6" w:rsidRPr="003B1EE6" w:rsidRDefault="003B1EE6" w:rsidP="003B1EE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3B1EE6">
        <w:rPr>
          <w:rFonts w:ascii="Times New Roman" w:eastAsia="Times New Roman" w:hAnsi="Times New Roman" w:cs="Times New Roman"/>
          <w:b/>
          <w:lang w:eastAsia="el-GR"/>
        </w:rPr>
        <w:t>Περικλής Τελίδης</w:t>
      </w:r>
    </w:p>
    <w:p w:rsidR="003B1EE6" w:rsidRPr="003B1EE6" w:rsidRDefault="003B1EE6" w:rsidP="003B1E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3B1EE6">
        <w:rPr>
          <w:rFonts w:ascii="Times New Roman" w:eastAsia="Times New Roman" w:hAnsi="Times New Roman" w:cs="Times New Roman"/>
          <w:lang w:eastAsia="el-GR"/>
        </w:rPr>
        <w:t xml:space="preserve">  </w:t>
      </w:r>
    </w:p>
    <w:p w:rsidR="003B1EE6" w:rsidRPr="003B1EE6" w:rsidRDefault="003B1EE6" w:rsidP="003B1EE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3B1EE6">
        <w:rPr>
          <w:rFonts w:ascii="Times New Roman" w:eastAsia="Calibri" w:hAnsi="Times New Roman" w:cs="Times New Roman"/>
        </w:rPr>
        <w:t xml:space="preserve"> </w:t>
      </w:r>
    </w:p>
    <w:p w:rsidR="003B1EE6" w:rsidRPr="003B1EE6" w:rsidRDefault="003B1EE6" w:rsidP="003B1EE6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3B1EE6" w:rsidRPr="003B1EE6" w:rsidRDefault="003B1EE6" w:rsidP="003B1EE6">
      <w:pPr>
        <w:spacing w:after="200" w:line="276" w:lineRule="auto"/>
        <w:rPr>
          <w:rFonts w:ascii="Calibri" w:eastAsia="Calibri" w:hAnsi="Calibri" w:cs="Times New Roman"/>
        </w:rPr>
      </w:pPr>
    </w:p>
    <w:p w:rsidR="003B1EE6" w:rsidRPr="003B1EE6" w:rsidRDefault="003B1EE6" w:rsidP="003B1EE6">
      <w:pPr>
        <w:spacing w:after="200" w:line="276" w:lineRule="auto"/>
        <w:rPr>
          <w:rFonts w:ascii="Calibri" w:eastAsia="Calibri" w:hAnsi="Calibri" w:cs="Times New Roman"/>
        </w:rPr>
      </w:pPr>
    </w:p>
    <w:p w:rsidR="003B1EE6" w:rsidRPr="003B1EE6" w:rsidRDefault="003B1EE6" w:rsidP="003B1EE6">
      <w:pPr>
        <w:spacing w:after="200" w:line="276" w:lineRule="auto"/>
        <w:rPr>
          <w:rFonts w:ascii="Calibri" w:eastAsia="Calibri" w:hAnsi="Calibri" w:cs="Times New Roman"/>
        </w:rPr>
      </w:pPr>
    </w:p>
    <w:p w:rsidR="003B1EE6" w:rsidRPr="003B1EE6" w:rsidRDefault="003B1EE6" w:rsidP="003B1EE6">
      <w:pPr>
        <w:spacing w:after="200" w:line="276" w:lineRule="auto"/>
        <w:rPr>
          <w:rFonts w:ascii="Calibri" w:eastAsia="Calibri" w:hAnsi="Calibri" w:cs="Times New Roman"/>
        </w:rPr>
      </w:pPr>
    </w:p>
    <w:p w:rsidR="003B1EE6" w:rsidRPr="003B1EE6" w:rsidRDefault="003B1EE6" w:rsidP="003B1EE6">
      <w:pPr>
        <w:spacing w:after="200" w:line="276" w:lineRule="auto"/>
        <w:rPr>
          <w:rFonts w:ascii="Calibri" w:eastAsia="Calibri" w:hAnsi="Calibri" w:cs="Times New Roman"/>
        </w:rPr>
      </w:pPr>
    </w:p>
    <w:p w:rsidR="00337F24" w:rsidRDefault="00337F24"/>
    <w:sectPr w:rsidR="00337F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515"/>
    <w:multiLevelType w:val="hybridMultilevel"/>
    <w:tmpl w:val="1BD4F7A6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15053F"/>
    <w:multiLevelType w:val="hybridMultilevel"/>
    <w:tmpl w:val="EC02A6DE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E6"/>
    <w:rsid w:val="00337F24"/>
    <w:rsid w:val="003B1EE6"/>
    <w:rsid w:val="005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6917"/>
  <w15:chartTrackingRefBased/>
  <w15:docId w15:val="{81900145-3F72-4B93-9E45-B67747E3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2</cp:revision>
  <dcterms:created xsi:type="dcterms:W3CDTF">2018-06-21T11:15:00Z</dcterms:created>
  <dcterms:modified xsi:type="dcterms:W3CDTF">2018-06-22T05:58:00Z</dcterms:modified>
</cp:coreProperties>
</file>