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7C7" w:rsidRPr="00157EAD" w:rsidRDefault="00F117C7" w:rsidP="00F117C7">
      <w:pPr>
        <w:tabs>
          <w:tab w:val="left" w:pos="2550"/>
        </w:tabs>
        <w:ind w:right="84"/>
        <w:rPr>
          <w:color w:val="244061" w:themeColor="accent1" w:themeShade="80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6429375</wp:posOffset>
            </wp:positionH>
            <wp:positionV relativeFrom="page">
              <wp:posOffset>333375</wp:posOffset>
            </wp:positionV>
            <wp:extent cx="826770" cy="4953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12279">
        <w:rPr>
          <w:noProof/>
          <w:color w:val="244061" w:themeColor="accent1" w:themeShade="80"/>
          <w:lang w:val="el-GR" w:eastAsia="el-GR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301625</wp:posOffset>
                </wp:positionV>
                <wp:extent cx="6539230" cy="524510"/>
                <wp:effectExtent l="0" t="0" r="3302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9230" cy="524510"/>
                          <a:chOff x="705" y="1120"/>
                          <a:chExt cx="10298" cy="826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710" y="1126"/>
                            <a:ext cx="2696" cy="0"/>
                          </a:xfrm>
                          <a:custGeom>
                            <a:avLst/>
                            <a:gdLst>
                              <a:gd name="T0" fmla="+- 0 710 710"/>
                              <a:gd name="T1" fmla="*/ T0 w 2696"/>
                              <a:gd name="T2" fmla="+- 0 3406 710"/>
                              <a:gd name="T3" fmla="*/ T2 w 26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6">
                                <a:moveTo>
                                  <a:pt x="0" y="0"/>
                                </a:moveTo>
                                <a:lnTo>
                                  <a:pt x="269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3406" y="1126"/>
                            <a:ext cx="10" cy="0"/>
                          </a:xfrm>
                          <a:custGeom>
                            <a:avLst/>
                            <a:gdLst>
                              <a:gd name="T0" fmla="+- 0 3406 3406"/>
                              <a:gd name="T1" fmla="*/ T0 w 10"/>
                              <a:gd name="T2" fmla="+- 0 3416 3406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3416" y="1126"/>
                            <a:ext cx="5891" cy="0"/>
                          </a:xfrm>
                          <a:custGeom>
                            <a:avLst/>
                            <a:gdLst>
                              <a:gd name="T0" fmla="+- 0 3416 3416"/>
                              <a:gd name="T1" fmla="*/ T0 w 5891"/>
                              <a:gd name="T2" fmla="+- 0 9307 3416"/>
                              <a:gd name="T3" fmla="*/ T2 w 58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91">
                                <a:moveTo>
                                  <a:pt x="0" y="0"/>
                                </a:moveTo>
                                <a:lnTo>
                                  <a:pt x="589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9307" y="1126"/>
                            <a:ext cx="10" cy="0"/>
                          </a:xfrm>
                          <a:custGeom>
                            <a:avLst/>
                            <a:gdLst>
                              <a:gd name="T0" fmla="+- 0 9307 9307"/>
                              <a:gd name="T1" fmla="*/ T0 w 10"/>
                              <a:gd name="T2" fmla="+- 0 9316 9307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9316" y="1126"/>
                            <a:ext cx="1680" cy="0"/>
                          </a:xfrm>
                          <a:custGeom>
                            <a:avLst/>
                            <a:gdLst>
                              <a:gd name="T0" fmla="+- 0 9316 9316"/>
                              <a:gd name="T1" fmla="*/ T0 w 1680"/>
                              <a:gd name="T2" fmla="+- 0 10997 9316"/>
                              <a:gd name="T3" fmla="*/ T2 w 16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80">
                                <a:moveTo>
                                  <a:pt x="0" y="0"/>
                                </a:moveTo>
                                <a:lnTo>
                                  <a:pt x="168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0" y="1130"/>
                            <a:ext cx="1202" cy="8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D30271" id="Group 2" o:spid="_x0000_s1026" style="position:absolute;margin-left:24pt;margin-top:23.75pt;width:514.9pt;height:41.3pt;z-index:-251654144;mso-position-horizontal-relative:page;mso-position-vertical-relative:page" coordorigin="705,1120" coordsize="10298,8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">
                <v:shape id="Freeform 3" o:spid="_x0000_s1027" style="position:absolute;left:710;top:1126;width:2696;height:0;visibility:visible;mso-wrap-style:square;v-text-anchor:top" coordsize="26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8+mMIA&#10;AADaAAAADwAAAGRycy9kb3ducmV2LnhtbESP3WrCQBSE74W+w3KE3unGVvxJXaVUAoLeGH2AY/Y0&#10;G8yeDdk1xrd3hUIvh5n5hllteluLjlpfOVYwGScgiAunKy4VnE/ZaAHCB2SNtWNS8CAPm/XbYIWp&#10;dnc+UpeHUkQI+xQVmBCaVEpfGLLox64hjt6vay2GKNtS6hbvEW5r+ZEkM2mx4rhgsKEfQ8U1v1kF&#10;Sb5010u/NMdmvz3o0zS7dPNMqfdh//0FIlAf/sN/7Z1W8AmvK/EG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rz6YwgAAANoAAAAPAAAAAAAAAAAAAAAAAJgCAABkcnMvZG93&#10;bnJldi54bWxQSwUGAAAAAAQABAD1AAAAhwMAAAAA&#10;" path="m,l2696,e" filled="f" strokeweight=".58pt">
                  <v:path arrowok="t" o:connecttype="custom" o:connectlocs="0,0;2696,0" o:connectangles="0,0"/>
                </v:shape>
                <v:shape id="Freeform 4" o:spid="_x0000_s1028" style="position:absolute;left:3406;top:1126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WiscEA&#10;AADaAAAADwAAAGRycy9kb3ducmV2LnhtbESPzarCMBSE9xd8h3AENxdN1Ys/1SgiKHJ3VhcuD82x&#10;LTYnpYm1vr0RBJfDzHzDLNetKUVDtSssKxgOIhDEqdUFZwrOp11/BsJ5ZI2lZVLwJAfrVednibG2&#10;Dz5Sk/hMBAi7GBXk3lexlC7NyaAb2Io4eFdbG/RB1pnUNT4C3JRyFEUTabDgsJBjRduc0ltyNwq2&#10;Lvm9j8f7/ayi5t8U18t8OrdK9brtZgHCU+u/4U/7oBX8wftKuAF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1orHBAAAA2gAAAA8AAAAAAAAAAAAAAAAAmAIAAGRycy9kb3du&#10;cmV2LnhtbFBLBQYAAAAABAAEAPUAAACGAwAAAAA=&#10;" path="m,l10,e" filled="f" strokeweight=".58pt">
                  <v:path arrowok="t" o:connecttype="custom" o:connectlocs="0,0;10,0" o:connectangles="0,0"/>
                </v:shape>
                <v:shape id="Freeform 5" o:spid="_x0000_s1029" style="position:absolute;left:3416;top:1126;width:5891;height:0;visibility:visible;mso-wrap-style:square;v-text-anchor:top" coordsize="58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wrYMQA&#10;AADaAAAADwAAAGRycy9kb3ducmV2LnhtbESPzWrDMBCE74G+g9hCb40cQ9LEsWxKqaHH/LSlx8Xa&#10;2G6slbGU2H77qFDIcZiZb5g0H00rrtS7xrKCxTwCQVxa3XCl4PNYPK9BOI+ssbVMCiZykGcPsxQT&#10;bQfe0/XgKxEg7BJUUHvfJVK6siaDbm474uCdbG/QB9lXUvc4BLhpZRxFK2mw4bBQY0dvNZXnw8Uo&#10;2ERfvz/F8jI137vVehOfF/uX90Kpp8fxdQvC0+jv4f/2h1awhL8r4Qb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8K2DEAAAA2gAAAA8AAAAAAAAAAAAAAAAAmAIAAGRycy9k&#10;b3ducmV2LnhtbFBLBQYAAAAABAAEAPUAAACJAwAAAAA=&#10;" path="m,l5891,e" filled="f" strokeweight=".58pt">
                  <v:path arrowok="t" o:connecttype="custom" o:connectlocs="0,0;5891,0" o:connectangles="0,0"/>
                </v:shape>
                <v:shape id="Freeform 6" o:spid="_x0000_s1030" style="position:absolute;left:9307;top:1126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uZXcMA&#10;AADaAAAADwAAAGRycy9kb3ducmV2LnhtbESPQWvCQBSE74L/YXkFL2I2VbBJdBNEqEhvpj30+Mg+&#10;k9Ds25BdY/rvu0LB4zAz3zD7YjKdGGlwrWUFr1EMgriyuuVawdfn+yoB4Tyyxs4yKfglB0U+n+0x&#10;0/bOFxpLX4sAYZehgsb7PpPSVQ0ZdJHtiYN3tYNBH+RQSz3gPcBNJ9dxvJUGWw4LDfZ0bKj6KW9G&#10;wdGVy9tmczolPY0fpr1+p2+pVWrxMh12IDxN/hn+b5+1gi08roQbI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yuZXcMAAADaAAAADwAAAAAAAAAAAAAAAACYAgAAZHJzL2Rv&#10;d25yZXYueG1sUEsFBgAAAAAEAAQA9QAAAIgDAAAAAA==&#10;" path="m,l9,e" filled="f" strokeweight=".58pt">
                  <v:path arrowok="t" o:connecttype="custom" o:connectlocs="0,0;9,0" o:connectangles="0,0"/>
                </v:shape>
                <v:shape id="Freeform 7" o:spid="_x0000_s1031" style="position:absolute;left:9316;top:1126;width:1680;height:0;visibility:visible;mso-wrap-style:square;v-text-anchor:top" coordsize="16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WhX8MA&#10;AADaAAAADwAAAGRycy9kb3ducmV2LnhtbESPQWsCMRSE70L/Q3iF3jRroSqrUbQg2J7UFfT43Lzu&#10;Lt28rEnU1V/fFASPw8x8w0xmranFhZyvLCvo9xIQxLnVFRcKdtmyOwLhA7LG2jIpuJGH2fSlM8FU&#10;2ytv6LINhYgQ9ikqKENoUil9XpJB37MNcfR+rDMYonSF1A6vEW5q+Z4kA2mw4rhQYkOfJeW/27NR&#10;sLrtz6fF8eNwX6x9lTn8/uJsoNTbazsfgwjUhmf40V5pBUP4vxJvgJ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WhX8MAAADaAAAADwAAAAAAAAAAAAAAAACYAgAAZHJzL2Rv&#10;d25yZXYueG1sUEsFBgAAAAAEAAQA9QAAAIgDAAAAAA==&#10;" path="m,l1681,e" filled="f" strokeweight=".58pt">
                  <v:path arrowok="t" o:connecttype="custom" o:connectlocs="0,0;1681,0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820;top:1130;width:1202;height:8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Blt/AAAAA2gAAAA8AAABkcnMvZG93bnJldi54bWxET0tqwzAQ3Rd6BzGF7Gq5WZjgRjZtqUsJ&#10;WSRODzBY409tjYylOM7to0Ugy8f7b/PFDGKmyXWWFbxFMQjiyuqOGwV/p+J1A8J5ZI2DZVJwJQd5&#10;9vy0xVTbCx9pLn0jQgi7FBW03o+plK5qyaCL7EgcuNpOBn2AUyP1hJcQbga5juNEGuw4NLQ40ldL&#10;VV+ejYKu3PHnz7ep+0QXvSn/K3lI9kqtXpaPdxCeFv8Q392/WkHYGq6EGyCzG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AGW38AAAADaAAAADwAAAAAAAAAAAAAAAACfAgAA&#10;ZHJzL2Rvd25yZXYueG1sUEsFBgAAAAAEAAQA9wAAAIwDAAAAAA=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color w:val="244061" w:themeColor="accent1" w:themeShade="80"/>
        </w:rPr>
        <w:tab/>
      </w:r>
    </w:p>
    <w:p w:rsidR="00F117C7" w:rsidRPr="00157EAD" w:rsidRDefault="00F117C7" w:rsidP="00F117C7">
      <w:pPr>
        <w:ind w:right="84"/>
        <w:rPr>
          <w:color w:val="244061" w:themeColor="accent1" w:themeShade="80"/>
        </w:rPr>
      </w:pPr>
    </w:p>
    <w:p w:rsidR="00F117C7" w:rsidRDefault="00F117C7" w:rsidP="00F117C7">
      <w:pPr>
        <w:ind w:right="84"/>
        <w:rPr>
          <w:color w:val="244061" w:themeColor="accent1" w:themeShade="80"/>
        </w:rPr>
      </w:pPr>
    </w:p>
    <w:p w:rsidR="00F117C7" w:rsidRPr="00F117C7" w:rsidRDefault="00F117C7" w:rsidP="00F117C7">
      <w:pPr>
        <w:spacing w:before="44"/>
        <w:rPr>
          <w:rFonts w:ascii="Arial" w:eastAsia="Arial" w:hAnsi="Arial" w:cs="Arial"/>
          <w:sz w:val="12"/>
          <w:szCs w:val="12"/>
          <w:lang w:val="el-GR"/>
        </w:rPr>
      </w:pPr>
      <w:r w:rsidRPr="00F117C7">
        <w:rPr>
          <w:rFonts w:ascii="Arial" w:eastAsia="Arial" w:hAnsi="Arial" w:cs="Arial"/>
          <w:b/>
          <w:spacing w:val="-1"/>
          <w:sz w:val="12"/>
          <w:szCs w:val="12"/>
          <w:lang w:val="el-GR"/>
        </w:rPr>
        <w:t>ΕΥΡ</w:t>
      </w:r>
      <w:r w:rsidRPr="00F117C7">
        <w:rPr>
          <w:rFonts w:ascii="Arial" w:eastAsia="Arial" w:hAnsi="Arial" w:cs="Arial"/>
          <w:b/>
          <w:sz w:val="12"/>
          <w:szCs w:val="12"/>
          <w:lang w:val="el-GR"/>
        </w:rPr>
        <w:t>Ω</w:t>
      </w:r>
      <w:r w:rsidRPr="00F117C7">
        <w:rPr>
          <w:rFonts w:ascii="Arial" w:eastAsia="Arial" w:hAnsi="Arial" w:cs="Arial"/>
          <w:b/>
          <w:spacing w:val="2"/>
          <w:sz w:val="12"/>
          <w:szCs w:val="12"/>
          <w:lang w:val="el-GR"/>
        </w:rPr>
        <w:t>Π</w:t>
      </w:r>
      <w:r w:rsidRPr="00F117C7">
        <w:rPr>
          <w:rFonts w:ascii="Arial" w:eastAsia="Arial" w:hAnsi="Arial" w:cs="Arial"/>
          <w:b/>
          <w:sz w:val="12"/>
          <w:szCs w:val="12"/>
          <w:lang w:val="el-GR"/>
        </w:rPr>
        <w:t>Α</w:t>
      </w:r>
      <w:r w:rsidRPr="00F117C7">
        <w:rPr>
          <w:rFonts w:ascii="Arial" w:eastAsia="Arial" w:hAnsi="Arial" w:cs="Arial"/>
          <w:b/>
          <w:spacing w:val="-2"/>
          <w:sz w:val="12"/>
          <w:szCs w:val="12"/>
          <w:lang w:val="el-GR"/>
        </w:rPr>
        <w:t>Ϊ</w:t>
      </w:r>
      <w:r w:rsidRPr="00F117C7">
        <w:rPr>
          <w:rFonts w:ascii="Arial" w:eastAsia="Arial" w:hAnsi="Arial" w:cs="Arial"/>
          <w:b/>
          <w:sz w:val="12"/>
          <w:szCs w:val="12"/>
          <w:lang w:val="el-GR"/>
        </w:rPr>
        <w:t>ΚΗ</w:t>
      </w:r>
      <w:r w:rsidRPr="00F117C7">
        <w:rPr>
          <w:rFonts w:ascii="Arial" w:eastAsia="Arial" w:hAnsi="Arial" w:cs="Arial"/>
          <w:b/>
          <w:spacing w:val="2"/>
          <w:sz w:val="12"/>
          <w:szCs w:val="12"/>
          <w:lang w:val="el-GR"/>
        </w:rPr>
        <w:t xml:space="preserve"> </w:t>
      </w:r>
      <w:r w:rsidRPr="00F117C7">
        <w:rPr>
          <w:rFonts w:ascii="Arial" w:eastAsia="Arial" w:hAnsi="Arial" w:cs="Arial"/>
          <w:b/>
          <w:spacing w:val="-1"/>
          <w:sz w:val="12"/>
          <w:szCs w:val="12"/>
          <w:lang w:val="el-GR"/>
        </w:rPr>
        <w:t>Ε</w:t>
      </w:r>
      <w:r w:rsidRPr="00F117C7">
        <w:rPr>
          <w:rFonts w:ascii="Arial" w:eastAsia="Arial" w:hAnsi="Arial" w:cs="Arial"/>
          <w:b/>
          <w:sz w:val="12"/>
          <w:szCs w:val="12"/>
          <w:lang w:val="el-GR"/>
        </w:rPr>
        <w:t>ΝΩΣΗ</w:t>
      </w:r>
    </w:p>
    <w:p w:rsidR="00F117C7" w:rsidRPr="00F117C7" w:rsidRDefault="00F117C7" w:rsidP="00F117C7">
      <w:pPr>
        <w:spacing w:line="220" w:lineRule="exact"/>
        <w:rPr>
          <w:rFonts w:ascii="Arial" w:eastAsia="Arial" w:hAnsi="Arial" w:cs="Arial"/>
          <w:sz w:val="16"/>
          <w:szCs w:val="16"/>
          <w:lang w:val="el-GR"/>
        </w:rPr>
      </w:pPr>
      <w:r w:rsidRPr="00F117C7">
        <w:rPr>
          <w:rFonts w:ascii="Arial" w:eastAsia="Arial" w:hAnsi="Arial" w:cs="Arial"/>
          <w:b/>
          <w:spacing w:val="-1"/>
          <w:position w:val="8"/>
          <w:sz w:val="12"/>
          <w:szCs w:val="12"/>
          <w:lang w:val="el-GR"/>
        </w:rPr>
        <w:t>Ε</w:t>
      </w:r>
      <w:r w:rsidRPr="00F117C7">
        <w:rPr>
          <w:rFonts w:ascii="Arial" w:eastAsia="Arial" w:hAnsi="Arial" w:cs="Arial"/>
          <w:b/>
          <w:spacing w:val="-3"/>
          <w:position w:val="8"/>
          <w:sz w:val="12"/>
          <w:szCs w:val="12"/>
          <w:lang w:val="el-GR"/>
        </w:rPr>
        <w:t>υ</w:t>
      </w:r>
      <w:r w:rsidRPr="00F117C7">
        <w:rPr>
          <w:rFonts w:ascii="Arial" w:eastAsia="Arial" w:hAnsi="Arial" w:cs="Arial"/>
          <w:b/>
          <w:position w:val="8"/>
          <w:sz w:val="12"/>
          <w:szCs w:val="12"/>
          <w:lang w:val="el-GR"/>
        </w:rPr>
        <w:t>ρ</w:t>
      </w:r>
      <w:r w:rsidRPr="00F117C7">
        <w:rPr>
          <w:rFonts w:ascii="Arial" w:eastAsia="Arial" w:hAnsi="Arial" w:cs="Arial"/>
          <w:b/>
          <w:spacing w:val="2"/>
          <w:position w:val="8"/>
          <w:sz w:val="12"/>
          <w:szCs w:val="12"/>
          <w:lang w:val="el-GR"/>
        </w:rPr>
        <w:t>ω</w:t>
      </w:r>
      <w:r w:rsidRPr="00F117C7">
        <w:rPr>
          <w:rFonts w:ascii="Arial" w:eastAsia="Arial" w:hAnsi="Arial" w:cs="Arial"/>
          <w:b/>
          <w:spacing w:val="-1"/>
          <w:position w:val="8"/>
          <w:sz w:val="12"/>
          <w:szCs w:val="12"/>
          <w:lang w:val="el-GR"/>
        </w:rPr>
        <w:t>π</w:t>
      </w:r>
      <w:r w:rsidRPr="00F117C7">
        <w:rPr>
          <w:rFonts w:ascii="Arial" w:eastAsia="Arial" w:hAnsi="Arial" w:cs="Arial"/>
          <w:b/>
          <w:position w:val="8"/>
          <w:sz w:val="12"/>
          <w:szCs w:val="12"/>
          <w:lang w:val="el-GR"/>
        </w:rPr>
        <w:t>αϊκό</w:t>
      </w:r>
      <w:r w:rsidRPr="00F117C7">
        <w:rPr>
          <w:rFonts w:ascii="Arial" w:eastAsia="Arial" w:hAnsi="Arial" w:cs="Arial"/>
          <w:b/>
          <w:spacing w:val="1"/>
          <w:position w:val="8"/>
          <w:sz w:val="12"/>
          <w:szCs w:val="12"/>
          <w:lang w:val="el-GR"/>
        </w:rPr>
        <w:t xml:space="preserve"> </w:t>
      </w:r>
      <w:r w:rsidRPr="00F117C7">
        <w:rPr>
          <w:rFonts w:ascii="Arial" w:eastAsia="Arial" w:hAnsi="Arial" w:cs="Arial"/>
          <w:b/>
          <w:position w:val="8"/>
          <w:sz w:val="12"/>
          <w:szCs w:val="12"/>
          <w:lang w:val="el-GR"/>
        </w:rPr>
        <w:t>Κ</w:t>
      </w:r>
      <w:r w:rsidRPr="00F117C7">
        <w:rPr>
          <w:rFonts w:ascii="Arial" w:eastAsia="Arial" w:hAnsi="Arial" w:cs="Arial"/>
          <w:b/>
          <w:spacing w:val="1"/>
          <w:position w:val="8"/>
          <w:sz w:val="12"/>
          <w:szCs w:val="12"/>
          <w:lang w:val="el-GR"/>
        </w:rPr>
        <w:t>ο</w:t>
      </w:r>
      <w:r w:rsidRPr="00F117C7">
        <w:rPr>
          <w:rFonts w:ascii="Arial" w:eastAsia="Arial" w:hAnsi="Arial" w:cs="Arial"/>
          <w:b/>
          <w:position w:val="8"/>
          <w:sz w:val="12"/>
          <w:szCs w:val="12"/>
          <w:lang w:val="el-GR"/>
        </w:rPr>
        <w:t>ι</w:t>
      </w:r>
      <w:r w:rsidRPr="00F117C7">
        <w:rPr>
          <w:rFonts w:ascii="Arial" w:eastAsia="Arial" w:hAnsi="Arial" w:cs="Arial"/>
          <w:b/>
          <w:spacing w:val="-2"/>
          <w:position w:val="8"/>
          <w:sz w:val="12"/>
          <w:szCs w:val="12"/>
          <w:lang w:val="el-GR"/>
        </w:rPr>
        <w:t>ν</w:t>
      </w:r>
      <w:r w:rsidRPr="00F117C7">
        <w:rPr>
          <w:rFonts w:ascii="Arial" w:eastAsia="Arial" w:hAnsi="Arial" w:cs="Arial"/>
          <w:b/>
          <w:spacing w:val="2"/>
          <w:position w:val="8"/>
          <w:sz w:val="12"/>
          <w:szCs w:val="12"/>
          <w:lang w:val="el-GR"/>
        </w:rPr>
        <w:t>ω</w:t>
      </w:r>
      <w:r w:rsidRPr="00F117C7">
        <w:rPr>
          <w:rFonts w:ascii="Arial" w:eastAsia="Arial" w:hAnsi="Arial" w:cs="Arial"/>
          <w:b/>
          <w:spacing w:val="-2"/>
          <w:position w:val="8"/>
          <w:sz w:val="12"/>
          <w:szCs w:val="12"/>
          <w:lang w:val="el-GR"/>
        </w:rPr>
        <w:t>ν</w:t>
      </w:r>
      <w:r w:rsidRPr="00F117C7">
        <w:rPr>
          <w:rFonts w:ascii="Arial" w:eastAsia="Arial" w:hAnsi="Arial" w:cs="Arial"/>
          <w:b/>
          <w:position w:val="8"/>
          <w:sz w:val="12"/>
          <w:szCs w:val="12"/>
          <w:lang w:val="el-GR"/>
        </w:rPr>
        <w:t>ικό</w:t>
      </w:r>
      <w:r w:rsidRPr="00F117C7">
        <w:rPr>
          <w:rFonts w:ascii="Arial" w:eastAsia="Arial" w:hAnsi="Arial" w:cs="Arial"/>
          <w:b/>
          <w:spacing w:val="-1"/>
          <w:position w:val="8"/>
          <w:sz w:val="12"/>
          <w:szCs w:val="12"/>
          <w:lang w:val="el-GR"/>
        </w:rPr>
        <w:t xml:space="preserve"> </w:t>
      </w:r>
      <w:r w:rsidRPr="00F117C7">
        <w:rPr>
          <w:rFonts w:ascii="Arial" w:eastAsia="Arial" w:hAnsi="Arial" w:cs="Arial"/>
          <w:b/>
          <w:spacing w:val="3"/>
          <w:position w:val="8"/>
          <w:sz w:val="12"/>
          <w:szCs w:val="12"/>
          <w:lang w:val="el-GR"/>
        </w:rPr>
        <w:t>Τ</w:t>
      </w:r>
      <w:r w:rsidRPr="00F117C7">
        <w:rPr>
          <w:rFonts w:ascii="Arial" w:eastAsia="Arial" w:hAnsi="Arial" w:cs="Arial"/>
          <w:b/>
          <w:position w:val="8"/>
          <w:sz w:val="12"/>
          <w:szCs w:val="12"/>
          <w:lang w:val="el-GR"/>
        </w:rPr>
        <w:t>α</w:t>
      </w:r>
      <w:r w:rsidRPr="00F117C7">
        <w:rPr>
          <w:rFonts w:ascii="Arial" w:eastAsia="Arial" w:hAnsi="Arial" w:cs="Arial"/>
          <w:b/>
          <w:spacing w:val="-1"/>
          <w:position w:val="8"/>
          <w:sz w:val="12"/>
          <w:szCs w:val="12"/>
          <w:lang w:val="el-GR"/>
        </w:rPr>
        <w:t>μ</w:t>
      </w:r>
      <w:r w:rsidRPr="00F117C7">
        <w:rPr>
          <w:rFonts w:ascii="Arial" w:eastAsia="Arial" w:hAnsi="Arial" w:cs="Arial"/>
          <w:b/>
          <w:position w:val="8"/>
          <w:sz w:val="12"/>
          <w:szCs w:val="12"/>
          <w:lang w:val="el-GR"/>
        </w:rPr>
        <w:t xml:space="preserve">είο                                  </w:t>
      </w:r>
      <w:r w:rsidRPr="00F117C7">
        <w:rPr>
          <w:rFonts w:ascii="Arial" w:eastAsia="Arial" w:hAnsi="Arial" w:cs="Arial"/>
          <w:b/>
          <w:spacing w:val="7"/>
          <w:position w:val="8"/>
          <w:sz w:val="12"/>
          <w:szCs w:val="12"/>
          <w:lang w:val="el-GR"/>
        </w:rPr>
        <w:t xml:space="preserve"> </w:t>
      </w:r>
      <w:r w:rsidRPr="00F117C7">
        <w:rPr>
          <w:rFonts w:ascii="Arial" w:eastAsia="Arial" w:hAnsi="Arial" w:cs="Arial"/>
          <w:b/>
          <w:position w:val="-1"/>
          <w:sz w:val="16"/>
          <w:szCs w:val="16"/>
          <w:lang w:val="el-GR"/>
        </w:rPr>
        <w:t>Με τη</w:t>
      </w:r>
      <w:r w:rsidRPr="00F117C7">
        <w:rPr>
          <w:rFonts w:ascii="Arial" w:eastAsia="Arial" w:hAnsi="Arial" w:cs="Arial"/>
          <w:b/>
          <w:spacing w:val="-1"/>
          <w:position w:val="-1"/>
          <w:sz w:val="16"/>
          <w:szCs w:val="16"/>
          <w:lang w:val="el-GR"/>
        </w:rPr>
        <w:t xml:space="preserve"> </w:t>
      </w:r>
      <w:r w:rsidRPr="00F117C7">
        <w:rPr>
          <w:rFonts w:ascii="Arial" w:eastAsia="Arial" w:hAnsi="Arial" w:cs="Arial"/>
          <w:b/>
          <w:position w:val="-1"/>
          <w:sz w:val="16"/>
          <w:szCs w:val="16"/>
          <w:lang w:val="el-GR"/>
        </w:rPr>
        <w:t>συ</w:t>
      </w:r>
      <w:r w:rsidRPr="00F117C7">
        <w:rPr>
          <w:rFonts w:ascii="Arial" w:eastAsia="Arial" w:hAnsi="Arial" w:cs="Arial"/>
          <w:b/>
          <w:spacing w:val="-3"/>
          <w:position w:val="-1"/>
          <w:sz w:val="16"/>
          <w:szCs w:val="16"/>
          <w:lang w:val="el-GR"/>
        </w:rPr>
        <w:t>γ</w:t>
      </w:r>
      <w:r w:rsidRPr="00F117C7">
        <w:rPr>
          <w:rFonts w:ascii="Arial" w:eastAsia="Arial" w:hAnsi="Arial" w:cs="Arial"/>
          <w:b/>
          <w:spacing w:val="1"/>
          <w:position w:val="-1"/>
          <w:sz w:val="16"/>
          <w:szCs w:val="16"/>
          <w:lang w:val="el-GR"/>
        </w:rPr>
        <w:t>χ</w:t>
      </w:r>
      <w:r w:rsidRPr="00F117C7">
        <w:rPr>
          <w:rFonts w:ascii="Arial" w:eastAsia="Arial" w:hAnsi="Arial" w:cs="Arial"/>
          <w:b/>
          <w:spacing w:val="-1"/>
          <w:position w:val="-1"/>
          <w:sz w:val="16"/>
          <w:szCs w:val="16"/>
          <w:lang w:val="el-GR"/>
        </w:rPr>
        <w:t>ρ</w:t>
      </w:r>
      <w:r w:rsidRPr="00F117C7">
        <w:rPr>
          <w:rFonts w:ascii="Arial" w:eastAsia="Arial" w:hAnsi="Arial" w:cs="Arial"/>
          <w:b/>
          <w:position w:val="-1"/>
          <w:sz w:val="16"/>
          <w:szCs w:val="16"/>
          <w:lang w:val="el-GR"/>
        </w:rPr>
        <w:t>ημα</w:t>
      </w:r>
      <w:r w:rsidRPr="00F117C7">
        <w:rPr>
          <w:rFonts w:ascii="Arial" w:eastAsia="Arial" w:hAnsi="Arial" w:cs="Arial"/>
          <w:b/>
          <w:spacing w:val="-2"/>
          <w:position w:val="-1"/>
          <w:sz w:val="16"/>
          <w:szCs w:val="16"/>
          <w:lang w:val="el-GR"/>
        </w:rPr>
        <w:t>τ</w:t>
      </w:r>
      <w:r w:rsidRPr="00F117C7">
        <w:rPr>
          <w:rFonts w:ascii="Arial" w:eastAsia="Arial" w:hAnsi="Arial" w:cs="Arial"/>
          <w:b/>
          <w:position w:val="-1"/>
          <w:sz w:val="16"/>
          <w:szCs w:val="16"/>
          <w:lang w:val="el-GR"/>
        </w:rPr>
        <w:t>ο</w:t>
      </w:r>
      <w:r w:rsidRPr="00F117C7">
        <w:rPr>
          <w:rFonts w:ascii="Arial" w:eastAsia="Arial" w:hAnsi="Arial" w:cs="Arial"/>
          <w:b/>
          <w:spacing w:val="1"/>
          <w:position w:val="-1"/>
          <w:sz w:val="16"/>
          <w:szCs w:val="16"/>
          <w:lang w:val="el-GR"/>
        </w:rPr>
        <w:t>δ</w:t>
      </w:r>
      <w:r w:rsidRPr="00F117C7">
        <w:rPr>
          <w:rFonts w:ascii="Arial" w:eastAsia="Arial" w:hAnsi="Arial" w:cs="Arial"/>
          <w:b/>
          <w:spacing w:val="-2"/>
          <w:position w:val="-1"/>
          <w:sz w:val="16"/>
          <w:szCs w:val="16"/>
          <w:lang w:val="el-GR"/>
        </w:rPr>
        <w:t>ό</w:t>
      </w:r>
      <w:r w:rsidRPr="00F117C7">
        <w:rPr>
          <w:rFonts w:ascii="Arial" w:eastAsia="Arial" w:hAnsi="Arial" w:cs="Arial"/>
          <w:b/>
          <w:position w:val="-1"/>
          <w:sz w:val="16"/>
          <w:szCs w:val="16"/>
          <w:lang w:val="el-GR"/>
        </w:rPr>
        <w:t>τη</w:t>
      </w:r>
      <w:r w:rsidRPr="00F117C7">
        <w:rPr>
          <w:rFonts w:ascii="Arial" w:eastAsia="Arial" w:hAnsi="Arial" w:cs="Arial"/>
          <w:b/>
          <w:spacing w:val="-2"/>
          <w:position w:val="-1"/>
          <w:sz w:val="16"/>
          <w:szCs w:val="16"/>
          <w:lang w:val="el-GR"/>
        </w:rPr>
        <w:t>σ</w:t>
      </w:r>
      <w:r w:rsidRPr="00F117C7">
        <w:rPr>
          <w:rFonts w:ascii="Arial" w:eastAsia="Arial" w:hAnsi="Arial" w:cs="Arial"/>
          <w:b/>
          <w:position w:val="-1"/>
          <w:sz w:val="16"/>
          <w:szCs w:val="16"/>
          <w:lang w:val="el-GR"/>
        </w:rPr>
        <w:t>η</w:t>
      </w:r>
      <w:r w:rsidRPr="00F117C7">
        <w:rPr>
          <w:rFonts w:ascii="Arial" w:eastAsia="Arial" w:hAnsi="Arial" w:cs="Arial"/>
          <w:b/>
          <w:spacing w:val="1"/>
          <w:position w:val="-1"/>
          <w:sz w:val="16"/>
          <w:szCs w:val="16"/>
          <w:lang w:val="el-GR"/>
        </w:rPr>
        <w:t xml:space="preserve"> </w:t>
      </w:r>
      <w:r w:rsidRPr="00F117C7">
        <w:rPr>
          <w:rFonts w:ascii="Arial" w:eastAsia="Arial" w:hAnsi="Arial" w:cs="Arial"/>
          <w:b/>
          <w:spacing w:val="-2"/>
          <w:position w:val="-1"/>
          <w:sz w:val="16"/>
          <w:szCs w:val="16"/>
          <w:lang w:val="el-GR"/>
        </w:rPr>
        <w:t>τη</w:t>
      </w:r>
      <w:r w:rsidRPr="00F117C7">
        <w:rPr>
          <w:rFonts w:ascii="Arial" w:eastAsia="Arial" w:hAnsi="Arial" w:cs="Arial"/>
          <w:b/>
          <w:position w:val="-1"/>
          <w:sz w:val="16"/>
          <w:szCs w:val="16"/>
          <w:lang w:val="el-GR"/>
        </w:rPr>
        <w:t>ς</w:t>
      </w:r>
      <w:r w:rsidRPr="00F117C7">
        <w:rPr>
          <w:rFonts w:ascii="Arial" w:eastAsia="Arial" w:hAnsi="Arial" w:cs="Arial"/>
          <w:b/>
          <w:spacing w:val="2"/>
          <w:position w:val="-1"/>
          <w:sz w:val="16"/>
          <w:szCs w:val="16"/>
          <w:lang w:val="el-GR"/>
        </w:rPr>
        <w:t xml:space="preserve"> </w:t>
      </w:r>
      <w:r w:rsidRPr="00F117C7">
        <w:rPr>
          <w:rFonts w:ascii="Arial" w:eastAsia="Arial" w:hAnsi="Arial" w:cs="Arial"/>
          <w:b/>
          <w:spacing w:val="1"/>
          <w:position w:val="-1"/>
          <w:sz w:val="16"/>
          <w:szCs w:val="16"/>
          <w:lang w:val="el-GR"/>
        </w:rPr>
        <w:t>Ε</w:t>
      </w:r>
      <w:r w:rsidRPr="00F117C7">
        <w:rPr>
          <w:rFonts w:ascii="Arial" w:eastAsia="Arial" w:hAnsi="Arial" w:cs="Arial"/>
          <w:b/>
          <w:spacing w:val="-1"/>
          <w:position w:val="-1"/>
          <w:sz w:val="16"/>
          <w:szCs w:val="16"/>
          <w:lang w:val="el-GR"/>
        </w:rPr>
        <w:t>λλ</w:t>
      </w:r>
      <w:r w:rsidRPr="00F117C7">
        <w:rPr>
          <w:rFonts w:ascii="Arial" w:eastAsia="Arial" w:hAnsi="Arial" w:cs="Arial"/>
          <w:b/>
          <w:spacing w:val="-3"/>
          <w:position w:val="-1"/>
          <w:sz w:val="16"/>
          <w:szCs w:val="16"/>
          <w:lang w:val="el-GR"/>
        </w:rPr>
        <w:t>ά</w:t>
      </w:r>
      <w:r w:rsidRPr="00F117C7">
        <w:rPr>
          <w:rFonts w:ascii="Arial" w:eastAsia="Arial" w:hAnsi="Arial" w:cs="Arial"/>
          <w:b/>
          <w:spacing w:val="1"/>
          <w:position w:val="-1"/>
          <w:sz w:val="16"/>
          <w:szCs w:val="16"/>
          <w:lang w:val="el-GR"/>
        </w:rPr>
        <w:t>δ</w:t>
      </w:r>
      <w:r w:rsidRPr="00F117C7">
        <w:rPr>
          <w:rFonts w:ascii="Arial" w:eastAsia="Arial" w:hAnsi="Arial" w:cs="Arial"/>
          <w:b/>
          <w:position w:val="-1"/>
          <w:sz w:val="16"/>
          <w:szCs w:val="16"/>
          <w:lang w:val="el-GR"/>
        </w:rPr>
        <w:t>ας</w:t>
      </w:r>
      <w:r w:rsidRPr="00F117C7">
        <w:rPr>
          <w:rFonts w:ascii="Arial" w:eastAsia="Arial" w:hAnsi="Arial" w:cs="Arial"/>
          <w:b/>
          <w:spacing w:val="-1"/>
          <w:position w:val="-1"/>
          <w:sz w:val="16"/>
          <w:szCs w:val="16"/>
          <w:lang w:val="el-GR"/>
        </w:rPr>
        <w:t xml:space="preserve"> κ</w:t>
      </w:r>
      <w:r w:rsidRPr="00F117C7">
        <w:rPr>
          <w:rFonts w:ascii="Arial" w:eastAsia="Arial" w:hAnsi="Arial" w:cs="Arial"/>
          <w:b/>
          <w:position w:val="-1"/>
          <w:sz w:val="16"/>
          <w:szCs w:val="16"/>
          <w:lang w:val="el-GR"/>
        </w:rPr>
        <w:t xml:space="preserve">αι της </w:t>
      </w:r>
      <w:r w:rsidRPr="00F117C7">
        <w:rPr>
          <w:rFonts w:ascii="Arial" w:eastAsia="Arial" w:hAnsi="Arial" w:cs="Arial"/>
          <w:b/>
          <w:spacing w:val="1"/>
          <w:position w:val="-1"/>
          <w:sz w:val="16"/>
          <w:szCs w:val="16"/>
          <w:lang w:val="el-GR"/>
        </w:rPr>
        <w:t>Ε</w:t>
      </w:r>
      <w:r w:rsidRPr="00F117C7">
        <w:rPr>
          <w:rFonts w:ascii="Arial" w:eastAsia="Arial" w:hAnsi="Arial" w:cs="Arial"/>
          <w:b/>
          <w:position w:val="-1"/>
          <w:sz w:val="16"/>
          <w:szCs w:val="16"/>
          <w:lang w:val="el-GR"/>
        </w:rPr>
        <w:t>υ</w:t>
      </w:r>
      <w:r w:rsidRPr="00F117C7">
        <w:rPr>
          <w:rFonts w:ascii="Arial" w:eastAsia="Arial" w:hAnsi="Arial" w:cs="Arial"/>
          <w:b/>
          <w:spacing w:val="-1"/>
          <w:position w:val="-1"/>
          <w:sz w:val="16"/>
          <w:szCs w:val="16"/>
          <w:lang w:val="el-GR"/>
        </w:rPr>
        <w:t>ρωπ</w:t>
      </w:r>
      <w:r w:rsidRPr="00F117C7">
        <w:rPr>
          <w:rFonts w:ascii="Arial" w:eastAsia="Arial" w:hAnsi="Arial" w:cs="Arial"/>
          <w:b/>
          <w:position w:val="-1"/>
          <w:sz w:val="16"/>
          <w:szCs w:val="16"/>
          <w:lang w:val="el-GR"/>
        </w:rPr>
        <w:t>α</w:t>
      </w:r>
      <w:r w:rsidRPr="00F117C7">
        <w:rPr>
          <w:rFonts w:ascii="Arial" w:eastAsia="Arial" w:hAnsi="Arial" w:cs="Arial"/>
          <w:b/>
          <w:spacing w:val="1"/>
          <w:position w:val="-1"/>
          <w:sz w:val="16"/>
          <w:szCs w:val="16"/>
          <w:lang w:val="el-GR"/>
        </w:rPr>
        <w:t>ϊ</w:t>
      </w:r>
      <w:r w:rsidRPr="00F117C7">
        <w:rPr>
          <w:rFonts w:ascii="Arial" w:eastAsia="Arial" w:hAnsi="Arial" w:cs="Arial"/>
          <w:b/>
          <w:spacing w:val="-1"/>
          <w:position w:val="-1"/>
          <w:sz w:val="16"/>
          <w:szCs w:val="16"/>
          <w:lang w:val="el-GR"/>
        </w:rPr>
        <w:t>κ</w:t>
      </w:r>
      <w:r w:rsidRPr="00F117C7">
        <w:rPr>
          <w:rFonts w:ascii="Arial" w:eastAsia="Arial" w:hAnsi="Arial" w:cs="Arial"/>
          <w:b/>
          <w:spacing w:val="-2"/>
          <w:position w:val="-1"/>
          <w:sz w:val="16"/>
          <w:szCs w:val="16"/>
          <w:lang w:val="el-GR"/>
        </w:rPr>
        <w:t>ή</w:t>
      </w:r>
      <w:r w:rsidRPr="00F117C7">
        <w:rPr>
          <w:rFonts w:ascii="Arial" w:eastAsia="Arial" w:hAnsi="Arial" w:cs="Arial"/>
          <w:b/>
          <w:position w:val="-1"/>
          <w:sz w:val="16"/>
          <w:szCs w:val="16"/>
          <w:lang w:val="el-GR"/>
        </w:rPr>
        <w:t>ς</w:t>
      </w:r>
      <w:r w:rsidRPr="00F117C7">
        <w:rPr>
          <w:rFonts w:ascii="Arial" w:eastAsia="Arial" w:hAnsi="Arial" w:cs="Arial"/>
          <w:b/>
          <w:spacing w:val="-1"/>
          <w:position w:val="-1"/>
          <w:sz w:val="16"/>
          <w:szCs w:val="16"/>
          <w:lang w:val="el-GR"/>
        </w:rPr>
        <w:t xml:space="preserve"> </w:t>
      </w:r>
      <w:r w:rsidRPr="00F117C7">
        <w:rPr>
          <w:rFonts w:ascii="Arial" w:eastAsia="Arial" w:hAnsi="Arial" w:cs="Arial"/>
          <w:b/>
          <w:position w:val="-1"/>
          <w:sz w:val="16"/>
          <w:szCs w:val="16"/>
          <w:lang w:val="el-GR"/>
        </w:rPr>
        <w:t>Έ</w:t>
      </w:r>
      <w:r w:rsidRPr="00F117C7">
        <w:rPr>
          <w:rFonts w:ascii="Arial" w:eastAsia="Arial" w:hAnsi="Arial" w:cs="Arial"/>
          <w:b/>
          <w:spacing w:val="-1"/>
          <w:position w:val="-1"/>
          <w:sz w:val="16"/>
          <w:szCs w:val="16"/>
          <w:lang w:val="el-GR"/>
        </w:rPr>
        <w:t>νω</w:t>
      </w:r>
      <w:r w:rsidRPr="00F117C7">
        <w:rPr>
          <w:rFonts w:ascii="Arial" w:eastAsia="Arial" w:hAnsi="Arial" w:cs="Arial"/>
          <w:b/>
          <w:position w:val="-1"/>
          <w:sz w:val="16"/>
          <w:szCs w:val="16"/>
          <w:lang w:val="el-GR"/>
        </w:rPr>
        <w:t>σης</w:t>
      </w:r>
    </w:p>
    <w:p w:rsidR="000E5839" w:rsidRPr="000E5839" w:rsidRDefault="000E5839" w:rsidP="00F117C7">
      <w:pPr>
        <w:spacing w:line="220" w:lineRule="exact"/>
        <w:rPr>
          <w:rFonts w:ascii="Arial" w:eastAsia="Arial" w:hAnsi="Arial" w:cs="Arial"/>
          <w:sz w:val="16"/>
          <w:szCs w:val="16"/>
          <w:lang w:val="el-GR"/>
        </w:rPr>
      </w:pPr>
      <w:r w:rsidRPr="000E5839">
        <w:rPr>
          <w:rFonts w:ascii="Arial" w:eastAsia="Arial" w:hAnsi="Arial" w:cs="Arial"/>
          <w:b/>
          <w:position w:val="8"/>
          <w:sz w:val="12"/>
          <w:szCs w:val="12"/>
          <w:lang w:val="el-GR"/>
        </w:rPr>
        <w:t xml:space="preserve">                                  </w:t>
      </w:r>
      <w:r w:rsidRPr="000E5839">
        <w:rPr>
          <w:rFonts w:ascii="Arial" w:eastAsia="Arial" w:hAnsi="Arial" w:cs="Arial"/>
          <w:b/>
          <w:spacing w:val="7"/>
          <w:position w:val="8"/>
          <w:sz w:val="12"/>
          <w:szCs w:val="12"/>
          <w:lang w:val="el-GR"/>
        </w:rPr>
        <w:t xml:space="preserve"> </w:t>
      </w:r>
    </w:p>
    <w:p w:rsidR="0075233F" w:rsidRDefault="0075233F" w:rsidP="00691415">
      <w:pPr>
        <w:spacing w:before="72" w:line="180" w:lineRule="exact"/>
        <w:ind w:right="3796"/>
        <w:rPr>
          <w:lang w:val="el-GR"/>
        </w:rPr>
      </w:pPr>
    </w:p>
    <w:p w:rsidR="00691415" w:rsidRPr="00691415" w:rsidRDefault="00D44236" w:rsidP="00691415">
      <w:pPr>
        <w:spacing w:before="72" w:line="180" w:lineRule="exact"/>
        <w:ind w:right="3796"/>
        <w:rPr>
          <w:lang w:val="el-GR"/>
        </w:rPr>
      </w:pPr>
      <w:r>
        <w:rPr>
          <w:rFonts w:ascii="Arial" w:eastAsia="Arial" w:hAnsi="Arial" w:cs="Arial"/>
          <w:b/>
          <w:noProof/>
          <w:sz w:val="22"/>
          <w:szCs w:val="22"/>
          <w:lang w:val="el-GR"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100965</wp:posOffset>
            </wp:positionV>
            <wp:extent cx="1304925" cy="828040"/>
            <wp:effectExtent l="0" t="0" r="9525" b="0"/>
            <wp:wrapTight wrapText="bothSides">
              <wp:wrapPolygon edited="0">
                <wp:start x="0" y="0"/>
                <wp:lineTo x="0" y="20871"/>
                <wp:lineTo x="21442" y="20871"/>
                <wp:lineTo x="2144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pimKavLogoG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5839" w:rsidRPr="00691415" w:rsidRDefault="000E5839">
      <w:pPr>
        <w:spacing w:line="200" w:lineRule="exact"/>
        <w:rPr>
          <w:lang w:val="el-GR"/>
        </w:rPr>
      </w:pPr>
    </w:p>
    <w:p w:rsidR="0075233F" w:rsidRPr="00691415" w:rsidRDefault="0075233F">
      <w:pPr>
        <w:spacing w:line="200" w:lineRule="exact"/>
        <w:rPr>
          <w:lang w:val="el-GR"/>
        </w:rPr>
      </w:pPr>
    </w:p>
    <w:p w:rsidR="0075233F" w:rsidRPr="00691415" w:rsidRDefault="0075233F">
      <w:pPr>
        <w:spacing w:line="200" w:lineRule="exact"/>
        <w:rPr>
          <w:lang w:val="el-GR"/>
        </w:rPr>
      </w:pPr>
    </w:p>
    <w:p w:rsidR="0075233F" w:rsidRPr="00691415" w:rsidRDefault="0075233F">
      <w:pPr>
        <w:spacing w:line="200" w:lineRule="exact"/>
        <w:rPr>
          <w:lang w:val="el-GR"/>
        </w:rPr>
      </w:pPr>
    </w:p>
    <w:p w:rsidR="0075233F" w:rsidRPr="00691415" w:rsidRDefault="0075233F">
      <w:pPr>
        <w:spacing w:before="3" w:line="200" w:lineRule="exact"/>
        <w:rPr>
          <w:lang w:val="el-GR"/>
        </w:rPr>
      </w:pPr>
    </w:p>
    <w:p w:rsidR="00BA3711" w:rsidRDefault="00BA3711" w:rsidP="00691415">
      <w:pPr>
        <w:spacing w:before="32"/>
        <w:ind w:left="120" w:right="4874"/>
        <w:rPr>
          <w:rFonts w:ascii="Arial" w:eastAsia="Arial" w:hAnsi="Arial" w:cs="Arial"/>
          <w:b/>
          <w:sz w:val="22"/>
          <w:szCs w:val="22"/>
          <w:lang w:val="el-GR"/>
        </w:rPr>
      </w:pPr>
    </w:p>
    <w:p w:rsidR="00691415" w:rsidRPr="000E5839" w:rsidRDefault="00691415" w:rsidP="000E5839">
      <w:pPr>
        <w:spacing w:before="32"/>
        <w:ind w:left="-426" w:right="4874"/>
        <w:rPr>
          <w:rFonts w:ascii="Arial" w:eastAsia="Arial" w:hAnsi="Arial" w:cs="Arial"/>
          <w:b/>
          <w:sz w:val="18"/>
          <w:szCs w:val="22"/>
          <w:lang w:val="el-GR"/>
        </w:rPr>
      </w:pPr>
      <w:bookmarkStart w:id="0" w:name="_GoBack"/>
      <w:r w:rsidRPr="000E5839">
        <w:rPr>
          <w:rFonts w:ascii="Arial" w:eastAsia="Arial" w:hAnsi="Arial" w:cs="Arial"/>
          <w:b/>
          <w:sz w:val="18"/>
          <w:szCs w:val="22"/>
          <w:lang w:val="el-GR"/>
        </w:rPr>
        <w:t xml:space="preserve">ΕΠΙΜΕΛΗΤΗΡΙΟ  ΚΑΒΑΛΑΣ </w:t>
      </w:r>
    </w:p>
    <w:p w:rsidR="0075233F" w:rsidRPr="000E5839" w:rsidRDefault="00691415" w:rsidP="000E5839">
      <w:pPr>
        <w:spacing w:before="32"/>
        <w:ind w:left="-426" w:right="5702"/>
        <w:rPr>
          <w:rFonts w:ascii="Arial" w:eastAsia="Arial" w:hAnsi="Arial" w:cs="Arial"/>
          <w:sz w:val="18"/>
          <w:szCs w:val="22"/>
          <w:lang w:val="el-GR"/>
        </w:rPr>
      </w:pPr>
      <w:r w:rsidRPr="000E5839">
        <w:rPr>
          <w:rFonts w:ascii="Arial" w:eastAsia="Arial" w:hAnsi="Arial" w:cs="Arial"/>
          <w:b/>
          <w:sz w:val="18"/>
          <w:szCs w:val="22"/>
          <w:lang w:val="el-GR"/>
        </w:rPr>
        <w:t>ΟΜΟΝΟΙΑΣ 50, Τ.Κ. 653</w:t>
      </w:r>
      <w:r w:rsidR="001C249A" w:rsidRPr="000E5839">
        <w:rPr>
          <w:rFonts w:ascii="Arial" w:eastAsia="Arial" w:hAnsi="Arial" w:cs="Arial"/>
          <w:b/>
          <w:sz w:val="18"/>
          <w:szCs w:val="22"/>
          <w:lang w:val="el-GR"/>
        </w:rPr>
        <w:t>02</w:t>
      </w:r>
    </w:p>
    <w:p w:rsidR="0075233F" w:rsidRPr="000E5839" w:rsidRDefault="00A17012" w:rsidP="000E5839">
      <w:pPr>
        <w:ind w:left="-426" w:right="4874"/>
        <w:jc w:val="both"/>
        <w:rPr>
          <w:rFonts w:ascii="Arial" w:eastAsia="Arial" w:hAnsi="Arial" w:cs="Arial"/>
          <w:sz w:val="18"/>
          <w:szCs w:val="22"/>
          <w:lang w:val="el-GR"/>
        </w:rPr>
      </w:pPr>
      <w:r w:rsidRPr="000E5839">
        <w:rPr>
          <w:rFonts w:ascii="Arial" w:eastAsia="Arial" w:hAnsi="Arial" w:cs="Arial"/>
          <w:b/>
          <w:sz w:val="18"/>
          <w:szCs w:val="22"/>
          <w:lang w:val="el-GR"/>
        </w:rPr>
        <w:t xml:space="preserve">Πληροφορίες: Σ. </w:t>
      </w:r>
      <w:r w:rsidR="001C249A" w:rsidRPr="000E5839">
        <w:rPr>
          <w:rFonts w:ascii="Arial" w:eastAsia="Arial" w:hAnsi="Arial" w:cs="Arial"/>
          <w:b/>
          <w:sz w:val="18"/>
          <w:szCs w:val="22"/>
          <w:lang w:val="el-GR"/>
        </w:rPr>
        <w:t>Μαυρομμάτη</w:t>
      </w:r>
    </w:p>
    <w:p w:rsidR="0075233F" w:rsidRPr="000E5839" w:rsidRDefault="00A17012" w:rsidP="000E5839">
      <w:pPr>
        <w:ind w:left="-426" w:right="5946"/>
        <w:jc w:val="both"/>
        <w:rPr>
          <w:rFonts w:ascii="Arial" w:eastAsia="Arial" w:hAnsi="Arial" w:cs="Arial"/>
          <w:sz w:val="18"/>
          <w:szCs w:val="22"/>
          <w:lang w:val="el-GR"/>
        </w:rPr>
      </w:pPr>
      <w:r w:rsidRPr="000E5839">
        <w:rPr>
          <w:rFonts w:ascii="Arial" w:eastAsia="Arial" w:hAnsi="Arial" w:cs="Arial"/>
          <w:b/>
          <w:sz w:val="18"/>
          <w:szCs w:val="22"/>
          <w:lang w:val="el-GR"/>
        </w:rPr>
        <w:t xml:space="preserve">Τηλέφωνο: </w:t>
      </w:r>
      <w:r w:rsidR="001C249A" w:rsidRPr="000E5839">
        <w:rPr>
          <w:rFonts w:ascii="Arial" w:eastAsia="Arial" w:hAnsi="Arial" w:cs="Arial"/>
          <w:b/>
          <w:sz w:val="18"/>
          <w:szCs w:val="22"/>
          <w:lang w:val="el-GR"/>
        </w:rPr>
        <w:t>2510222212</w:t>
      </w:r>
    </w:p>
    <w:p w:rsidR="0075233F" w:rsidRPr="000E5839" w:rsidRDefault="00A17012" w:rsidP="000E5839">
      <w:pPr>
        <w:ind w:left="-426" w:right="6595"/>
        <w:jc w:val="both"/>
        <w:rPr>
          <w:rFonts w:ascii="Arial" w:eastAsia="Arial" w:hAnsi="Arial" w:cs="Arial"/>
          <w:sz w:val="18"/>
          <w:szCs w:val="22"/>
          <w:lang w:val="el-GR"/>
        </w:rPr>
      </w:pPr>
      <w:r w:rsidRPr="000E5839">
        <w:rPr>
          <w:rFonts w:ascii="Arial" w:eastAsia="Arial" w:hAnsi="Arial" w:cs="Arial"/>
          <w:b/>
          <w:sz w:val="18"/>
          <w:szCs w:val="22"/>
        </w:rPr>
        <w:t>Fax</w:t>
      </w:r>
      <w:r w:rsidR="001C249A" w:rsidRPr="000E5839">
        <w:rPr>
          <w:rFonts w:ascii="Arial" w:eastAsia="Arial" w:hAnsi="Arial" w:cs="Arial"/>
          <w:b/>
          <w:sz w:val="18"/>
          <w:szCs w:val="22"/>
          <w:lang w:val="el-GR"/>
        </w:rPr>
        <w:t>: 2510835946</w:t>
      </w:r>
    </w:p>
    <w:p w:rsidR="0075233F" w:rsidRPr="000E5839" w:rsidRDefault="002144D0" w:rsidP="000E5839">
      <w:pPr>
        <w:tabs>
          <w:tab w:val="left" w:pos="142"/>
        </w:tabs>
        <w:ind w:left="-426" w:right="3598"/>
        <w:jc w:val="both"/>
        <w:rPr>
          <w:rStyle w:val="Hyperlink"/>
          <w:rFonts w:ascii="Arial" w:eastAsia="Arial" w:hAnsi="Arial" w:cs="Arial"/>
          <w:b/>
          <w:sz w:val="18"/>
          <w:szCs w:val="22"/>
        </w:rPr>
      </w:pPr>
      <w:hyperlink r:id="rId11" w:history="1">
        <w:r w:rsidR="001C249A" w:rsidRPr="000E5839">
          <w:rPr>
            <w:rStyle w:val="Hyperlink"/>
            <w:rFonts w:ascii="Arial" w:eastAsia="Arial" w:hAnsi="Arial" w:cs="Arial"/>
            <w:b/>
            <w:sz w:val="18"/>
            <w:szCs w:val="22"/>
          </w:rPr>
          <w:t>e-mail: info@chamberofkavala.gr</w:t>
        </w:r>
      </w:hyperlink>
    </w:p>
    <w:p w:rsidR="00E302B0" w:rsidRPr="00E302B0" w:rsidRDefault="00E302B0" w:rsidP="00E302B0">
      <w:pPr>
        <w:tabs>
          <w:tab w:val="left" w:pos="142"/>
        </w:tabs>
        <w:ind w:left="120" w:right="121"/>
        <w:jc w:val="right"/>
        <w:rPr>
          <w:rFonts w:asciiTheme="minorHAnsi" w:eastAsia="Arial" w:hAnsiTheme="minorHAnsi"/>
          <w:sz w:val="22"/>
        </w:rPr>
      </w:pPr>
      <w:r w:rsidRPr="00E302B0">
        <w:rPr>
          <w:rFonts w:asciiTheme="minorHAnsi" w:eastAsia="Arial" w:hAnsiTheme="minorHAnsi"/>
          <w:sz w:val="22"/>
        </w:rPr>
        <w:t xml:space="preserve">Καβάλα, </w:t>
      </w:r>
      <w:r w:rsidR="000E5839">
        <w:rPr>
          <w:rFonts w:asciiTheme="minorHAnsi" w:eastAsia="Arial" w:hAnsiTheme="minorHAnsi"/>
          <w:sz w:val="22"/>
        </w:rPr>
        <w:t>12</w:t>
      </w:r>
      <w:r w:rsidRPr="00E302B0">
        <w:rPr>
          <w:rFonts w:asciiTheme="minorHAnsi" w:eastAsia="Arial" w:hAnsiTheme="minorHAnsi"/>
          <w:sz w:val="22"/>
        </w:rPr>
        <w:t>/05/2020</w:t>
      </w:r>
    </w:p>
    <w:p w:rsidR="00E302B0" w:rsidRPr="00E302B0" w:rsidRDefault="00E302B0" w:rsidP="00E302B0">
      <w:pPr>
        <w:tabs>
          <w:tab w:val="left" w:pos="142"/>
        </w:tabs>
        <w:ind w:left="120" w:right="121"/>
        <w:jc w:val="right"/>
        <w:rPr>
          <w:rFonts w:asciiTheme="minorHAnsi" w:eastAsia="Arial" w:hAnsiTheme="minorHAnsi" w:cs="Arial"/>
          <w:sz w:val="24"/>
          <w:szCs w:val="22"/>
          <w:lang w:val="el-GR"/>
        </w:rPr>
      </w:pPr>
      <w:r w:rsidRPr="000E5839">
        <w:rPr>
          <w:rFonts w:asciiTheme="minorHAnsi" w:eastAsia="Arial" w:hAnsiTheme="minorHAnsi"/>
          <w:sz w:val="22"/>
          <w:lang w:val="el-GR"/>
        </w:rPr>
        <w:t>Αρ. Πρωτ. 1339</w:t>
      </w:r>
    </w:p>
    <w:p w:rsidR="0075233F" w:rsidRPr="00C31ED2" w:rsidRDefault="0075233F">
      <w:pPr>
        <w:spacing w:before="6" w:line="100" w:lineRule="exact"/>
        <w:rPr>
          <w:sz w:val="10"/>
          <w:szCs w:val="10"/>
          <w:lang w:val="el-GR"/>
        </w:rPr>
      </w:pPr>
    </w:p>
    <w:tbl>
      <w:tblPr>
        <w:tblW w:w="0" w:type="auto"/>
        <w:tblCellSpacing w:w="15" w:type="dxa"/>
        <w:tblInd w:w="7329" w:type="dxa"/>
        <w:shd w:val="clear" w:color="auto" w:fill="F6F6F6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484"/>
      </w:tblGrid>
      <w:tr w:rsidR="0027659E" w:rsidRPr="0027659E" w:rsidTr="0027659E">
        <w:trPr>
          <w:tblCellSpacing w:w="15" w:type="dxa"/>
        </w:trPr>
        <w:tc>
          <w:tcPr>
            <w:tcW w:w="0" w:type="auto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59E" w:rsidRPr="0027659E" w:rsidRDefault="0027659E" w:rsidP="0027659E">
            <w:pPr>
              <w:spacing w:line="300" w:lineRule="atLeast"/>
              <w:jc w:val="both"/>
              <w:rPr>
                <w:color w:val="000000"/>
                <w:lang w:val="el-GR" w:eastAsia="el-GR"/>
              </w:rPr>
            </w:pPr>
            <w:r w:rsidRPr="0027659E">
              <w:rPr>
                <w:lang w:val="el-GR"/>
              </w:rPr>
              <w:t>ΑΔΑΜ:</w:t>
            </w:r>
            <w:r w:rsidRPr="0027659E">
              <w:rPr>
                <w:color w:val="000000"/>
                <w:lang w:val="el-GR" w:eastAsia="el-GR"/>
              </w:rPr>
              <w:t>20PROC006694240</w:t>
            </w:r>
          </w:p>
        </w:tc>
      </w:tr>
      <w:tr w:rsidR="0027659E" w:rsidRPr="0027659E" w:rsidTr="0027659E">
        <w:trPr>
          <w:tblCellSpacing w:w="15" w:type="dxa"/>
        </w:trPr>
        <w:tc>
          <w:tcPr>
            <w:tcW w:w="0" w:type="auto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59E" w:rsidRPr="0027659E" w:rsidRDefault="0027659E" w:rsidP="0027659E">
            <w:pPr>
              <w:jc w:val="both"/>
              <w:rPr>
                <w:color w:val="000000"/>
                <w:lang w:val="el-GR" w:eastAsia="el-GR"/>
              </w:rPr>
            </w:pPr>
          </w:p>
        </w:tc>
      </w:tr>
    </w:tbl>
    <w:p w:rsidR="0027659E" w:rsidRPr="0027659E" w:rsidRDefault="0027659E">
      <w:pPr>
        <w:spacing w:line="200" w:lineRule="exact"/>
        <w:rPr>
          <w:lang w:val="el-GR"/>
        </w:rPr>
      </w:pPr>
      <w:r>
        <w:rPr>
          <w:lang w:val="el-GR"/>
        </w:rPr>
        <w:t xml:space="preserve">                                                                                                                                                   </w:t>
      </w:r>
      <w:r w:rsidRPr="0027659E">
        <w:rPr>
          <w:lang w:val="el-GR"/>
        </w:rPr>
        <w:t>ΑΔΑ:</w:t>
      </w:r>
      <w:r w:rsidRPr="0027659E">
        <w:rPr>
          <w:bCs/>
          <w:color w:val="000000"/>
          <w:shd w:val="clear" w:color="auto" w:fill="E7E7E7"/>
        </w:rPr>
        <w:t xml:space="preserve"> 670Ψ469ΗΛ0-ΟΨ5</w:t>
      </w:r>
    </w:p>
    <w:p w:rsidR="0075233F" w:rsidRPr="00C31ED2" w:rsidRDefault="0075233F">
      <w:pPr>
        <w:spacing w:line="200" w:lineRule="exact"/>
        <w:rPr>
          <w:lang w:val="el-GR"/>
        </w:rPr>
      </w:pPr>
    </w:p>
    <w:p w:rsidR="0075233F" w:rsidRPr="00691415" w:rsidRDefault="00A17012">
      <w:pPr>
        <w:ind w:left="931" w:right="936"/>
        <w:jc w:val="center"/>
        <w:rPr>
          <w:rFonts w:ascii="Arial" w:eastAsia="Arial" w:hAnsi="Arial" w:cs="Arial"/>
          <w:sz w:val="22"/>
          <w:szCs w:val="22"/>
          <w:lang w:val="el-GR"/>
        </w:rPr>
      </w:pPr>
      <w:r w:rsidRPr="00691415">
        <w:rPr>
          <w:rFonts w:ascii="Arial" w:eastAsia="Arial" w:hAnsi="Arial" w:cs="Arial"/>
          <w:b/>
          <w:sz w:val="22"/>
          <w:szCs w:val="22"/>
          <w:lang w:val="el-GR"/>
        </w:rPr>
        <w:t>ΠΕΡΙΛΗΨΗ</w:t>
      </w:r>
      <w:r w:rsidRPr="00691415">
        <w:rPr>
          <w:rFonts w:ascii="Arial" w:eastAsia="Arial" w:hAnsi="Arial" w:cs="Arial"/>
          <w:b/>
          <w:spacing w:val="-11"/>
          <w:sz w:val="22"/>
          <w:szCs w:val="22"/>
          <w:lang w:val="el-GR"/>
        </w:rPr>
        <w:t xml:space="preserve"> </w:t>
      </w:r>
      <w:r w:rsidRPr="00691415">
        <w:rPr>
          <w:rFonts w:ascii="Arial" w:eastAsia="Arial" w:hAnsi="Arial" w:cs="Arial"/>
          <w:b/>
          <w:sz w:val="22"/>
          <w:szCs w:val="22"/>
          <w:lang w:val="el-GR"/>
        </w:rPr>
        <w:t>ΔΙΑΚΗΡΥΞΗΣ</w:t>
      </w:r>
      <w:r w:rsidRPr="00691415">
        <w:rPr>
          <w:rFonts w:ascii="Arial" w:eastAsia="Arial" w:hAnsi="Arial" w:cs="Arial"/>
          <w:b/>
          <w:spacing w:val="-11"/>
          <w:sz w:val="22"/>
          <w:szCs w:val="22"/>
          <w:lang w:val="el-GR"/>
        </w:rPr>
        <w:t xml:space="preserve"> </w:t>
      </w:r>
      <w:r w:rsidRPr="00691415">
        <w:rPr>
          <w:rFonts w:ascii="Arial" w:eastAsia="Arial" w:hAnsi="Arial" w:cs="Arial"/>
          <w:b/>
          <w:sz w:val="22"/>
          <w:szCs w:val="22"/>
          <w:lang w:val="el-GR"/>
        </w:rPr>
        <w:t>ΣΥΝΟΠΤΙΚΟΥ</w:t>
      </w:r>
      <w:r w:rsidRPr="00691415">
        <w:rPr>
          <w:rFonts w:ascii="Arial" w:eastAsia="Arial" w:hAnsi="Arial" w:cs="Arial"/>
          <w:b/>
          <w:spacing w:val="-11"/>
          <w:sz w:val="22"/>
          <w:szCs w:val="22"/>
          <w:lang w:val="el-GR"/>
        </w:rPr>
        <w:t xml:space="preserve"> </w:t>
      </w:r>
      <w:r w:rsidRPr="00691415">
        <w:rPr>
          <w:rFonts w:ascii="Arial" w:eastAsia="Arial" w:hAnsi="Arial" w:cs="Arial"/>
          <w:b/>
          <w:sz w:val="22"/>
          <w:szCs w:val="22"/>
          <w:lang w:val="el-GR"/>
        </w:rPr>
        <w:t>ΔΙΑΓΩΝΙΣΜΟΥ</w:t>
      </w:r>
      <w:r w:rsidRPr="00691415">
        <w:rPr>
          <w:rFonts w:ascii="Arial" w:eastAsia="Arial" w:hAnsi="Arial" w:cs="Arial"/>
          <w:b/>
          <w:spacing w:val="-11"/>
          <w:sz w:val="22"/>
          <w:szCs w:val="22"/>
          <w:lang w:val="el-GR"/>
        </w:rPr>
        <w:t xml:space="preserve"> </w:t>
      </w:r>
      <w:r w:rsidRPr="00691415">
        <w:rPr>
          <w:rFonts w:ascii="Arial" w:eastAsia="Arial" w:hAnsi="Arial" w:cs="Arial"/>
          <w:b/>
          <w:sz w:val="22"/>
          <w:szCs w:val="22"/>
          <w:lang w:val="el-GR"/>
        </w:rPr>
        <w:t>ΓΙΑ</w:t>
      </w:r>
      <w:r w:rsidRPr="00691415">
        <w:rPr>
          <w:rFonts w:ascii="Arial" w:eastAsia="Arial" w:hAnsi="Arial" w:cs="Arial"/>
          <w:b/>
          <w:spacing w:val="-11"/>
          <w:sz w:val="22"/>
          <w:szCs w:val="22"/>
          <w:lang w:val="el-GR"/>
        </w:rPr>
        <w:t xml:space="preserve"> </w:t>
      </w:r>
      <w:r w:rsidRPr="00691415">
        <w:rPr>
          <w:rFonts w:ascii="Arial" w:eastAsia="Arial" w:hAnsi="Arial" w:cs="Arial"/>
          <w:b/>
          <w:sz w:val="22"/>
          <w:szCs w:val="22"/>
          <w:lang w:val="el-GR"/>
        </w:rPr>
        <w:t>ΤΗΝ</w:t>
      </w:r>
    </w:p>
    <w:p w:rsidR="0075233F" w:rsidRPr="00691415" w:rsidRDefault="001C249A">
      <w:pPr>
        <w:ind w:left="1561" w:right="1512"/>
        <w:jc w:val="center"/>
        <w:rPr>
          <w:rFonts w:ascii="Arial" w:eastAsia="Arial" w:hAnsi="Arial" w:cs="Arial"/>
          <w:sz w:val="22"/>
          <w:szCs w:val="22"/>
          <w:lang w:val="el-GR"/>
        </w:rPr>
      </w:pPr>
      <w:r>
        <w:rPr>
          <w:rFonts w:ascii="Arial" w:eastAsia="Arial" w:hAnsi="Arial" w:cs="Arial"/>
          <w:b/>
          <w:sz w:val="22"/>
          <w:szCs w:val="22"/>
          <w:lang w:val="el-GR"/>
        </w:rPr>
        <w:t>«ΠΡΟΜH</w:t>
      </w:r>
      <w:r w:rsidR="00A17012" w:rsidRPr="00691415">
        <w:rPr>
          <w:rFonts w:ascii="Arial" w:eastAsia="Arial" w:hAnsi="Arial" w:cs="Arial"/>
          <w:b/>
          <w:sz w:val="22"/>
          <w:szCs w:val="22"/>
          <w:lang w:val="el-GR"/>
        </w:rPr>
        <w:t>ΘΕΙΑ</w:t>
      </w:r>
      <w:r w:rsidR="00A17012" w:rsidRPr="00691415">
        <w:rPr>
          <w:rFonts w:ascii="Arial" w:eastAsia="Arial" w:hAnsi="Arial" w:cs="Arial"/>
          <w:b/>
          <w:spacing w:val="1"/>
          <w:sz w:val="22"/>
          <w:szCs w:val="22"/>
          <w:lang w:val="el-GR"/>
        </w:rPr>
        <w:t xml:space="preserve"> </w:t>
      </w:r>
      <w:r w:rsidR="00451F34" w:rsidRPr="00451F34">
        <w:rPr>
          <w:rFonts w:ascii="Arial" w:eastAsia="Arial" w:hAnsi="Arial" w:cs="Arial"/>
          <w:b/>
          <w:caps/>
          <w:sz w:val="22"/>
          <w:szCs w:val="22"/>
          <w:lang w:val="el-GR"/>
        </w:rPr>
        <w:t>ηλεκτρονικού εξοπλισμού και εξοπλισμού γραφείων του Κέντρου Στήριξης Επιχειρηματικότητας και Καινοτομίας Καβάλας</w:t>
      </w:r>
      <w:r w:rsidR="00A17012" w:rsidRPr="00691415">
        <w:rPr>
          <w:rFonts w:ascii="Arial" w:eastAsia="Arial" w:hAnsi="Arial" w:cs="Arial"/>
          <w:b/>
          <w:sz w:val="22"/>
          <w:szCs w:val="22"/>
          <w:lang w:val="el-GR"/>
        </w:rPr>
        <w:t>»</w:t>
      </w:r>
    </w:p>
    <w:p w:rsidR="0075233F" w:rsidRPr="00691415" w:rsidRDefault="0075233F">
      <w:pPr>
        <w:spacing w:before="13" w:line="240" w:lineRule="exact"/>
        <w:rPr>
          <w:sz w:val="24"/>
          <w:szCs w:val="24"/>
          <w:lang w:val="el-GR"/>
        </w:rPr>
      </w:pPr>
    </w:p>
    <w:p w:rsidR="0075233F" w:rsidRPr="00E302B0" w:rsidRDefault="001C249A" w:rsidP="000E5839">
      <w:pPr>
        <w:ind w:left="-426" w:right="82" w:firstLine="284"/>
        <w:jc w:val="both"/>
        <w:rPr>
          <w:rFonts w:asciiTheme="minorHAnsi" w:eastAsia="Arial" w:hAnsiTheme="minorHAnsi" w:cs="Arial"/>
          <w:sz w:val="22"/>
          <w:szCs w:val="22"/>
          <w:lang w:val="el-GR"/>
        </w:rPr>
      </w:pP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Το Επιμελητήριο Καβάλας</w:t>
      </w:r>
      <w:r w:rsidR="00A17012" w:rsidRPr="00E302B0">
        <w:rPr>
          <w:rFonts w:asciiTheme="minorHAnsi" w:eastAsia="Arial" w:hAnsiTheme="minorHAnsi" w:cs="Arial"/>
          <w:sz w:val="22"/>
          <w:szCs w:val="22"/>
          <w:lang w:val="el-GR"/>
        </w:rPr>
        <w:t xml:space="preserve">,  </w:t>
      </w:r>
      <w:r w:rsidR="00A17012"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="00A17012" w:rsidRPr="00E302B0">
        <w:rPr>
          <w:rFonts w:asciiTheme="minorHAnsi" w:eastAsia="Arial" w:hAnsiTheme="minorHAnsi" w:cs="Arial"/>
          <w:sz w:val="22"/>
          <w:szCs w:val="22"/>
          <w:lang w:val="el-GR"/>
        </w:rPr>
        <w:t>έχοντ</w:t>
      </w:r>
      <w:r w:rsidR="00BA3711" w:rsidRPr="00E302B0">
        <w:rPr>
          <w:rFonts w:asciiTheme="minorHAnsi" w:eastAsia="Arial" w:hAnsiTheme="minorHAnsi" w:cs="Arial"/>
          <w:sz w:val="22"/>
          <w:szCs w:val="22"/>
          <w:lang w:val="el-GR"/>
        </w:rPr>
        <w:t>ας   υπόψη   τις</w:t>
      </w:r>
      <w:r w:rsidR="004622EC" w:rsidRPr="00E302B0">
        <w:rPr>
          <w:rFonts w:asciiTheme="minorHAnsi" w:eastAsia="Arial" w:hAnsiTheme="minorHAnsi" w:cs="Arial"/>
          <w:sz w:val="22"/>
          <w:szCs w:val="22"/>
          <w:lang w:val="el-GR"/>
        </w:rPr>
        <w:t xml:space="preserve">   υπ’   αριθμ. 9/30.07.2018</w:t>
      </w:r>
      <w:r w:rsidR="00BA3711" w:rsidRPr="00E302B0">
        <w:rPr>
          <w:rFonts w:asciiTheme="minorHAnsi" w:eastAsia="Arial" w:hAnsiTheme="minorHAnsi" w:cs="Arial"/>
          <w:sz w:val="22"/>
          <w:szCs w:val="22"/>
          <w:lang w:val="el-GR"/>
        </w:rPr>
        <w:t xml:space="preserve"> και 29/29.04.2020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 xml:space="preserve"> </w:t>
      </w:r>
      <w:r w:rsidR="00A17012" w:rsidRPr="00E302B0">
        <w:rPr>
          <w:rFonts w:asciiTheme="minorHAnsi" w:eastAsia="Arial" w:hAnsiTheme="minorHAnsi" w:cs="Arial"/>
          <w:sz w:val="22"/>
          <w:szCs w:val="22"/>
          <w:lang w:val="el-GR"/>
        </w:rPr>
        <w:t>απ</w:t>
      </w:r>
      <w:r w:rsidR="00BA3711" w:rsidRPr="00E302B0">
        <w:rPr>
          <w:rFonts w:asciiTheme="minorHAnsi" w:eastAsia="Arial" w:hAnsiTheme="minorHAnsi" w:cs="Arial"/>
          <w:sz w:val="22"/>
          <w:szCs w:val="22"/>
          <w:lang w:val="el-GR"/>
        </w:rPr>
        <w:t xml:space="preserve">οφάσεις </w:t>
      </w:r>
      <w:r w:rsidR="001A7EBB" w:rsidRPr="00E302B0">
        <w:rPr>
          <w:rFonts w:asciiTheme="minorHAnsi" w:eastAsia="Arial" w:hAnsiTheme="minorHAnsi" w:cs="Arial"/>
          <w:sz w:val="22"/>
          <w:szCs w:val="22"/>
          <w:lang w:val="el-GR"/>
        </w:rPr>
        <w:t>του Διοικητικού Συμβουλίου</w:t>
      </w:r>
      <w:r w:rsidR="00A17012" w:rsidRPr="00E302B0">
        <w:rPr>
          <w:rFonts w:asciiTheme="minorHAnsi" w:eastAsia="Arial" w:hAnsiTheme="minorHAnsi" w:cs="Arial"/>
          <w:sz w:val="22"/>
          <w:szCs w:val="22"/>
          <w:lang w:val="el-GR"/>
        </w:rPr>
        <w:t>,</w:t>
      </w:r>
      <w:r w:rsidR="00A17012"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="00BA3711" w:rsidRPr="00E302B0">
        <w:rPr>
          <w:rFonts w:asciiTheme="minorHAnsi" w:eastAsia="Arial" w:hAnsiTheme="minorHAnsi" w:cs="Arial"/>
          <w:sz w:val="22"/>
          <w:szCs w:val="22"/>
          <w:lang w:val="el-GR"/>
        </w:rPr>
        <w:t>με τις</w:t>
      </w:r>
      <w:r w:rsidR="00A17012" w:rsidRPr="00E302B0">
        <w:rPr>
          <w:rFonts w:asciiTheme="minorHAnsi" w:eastAsia="Arial" w:hAnsiTheme="minorHAnsi" w:cs="Arial"/>
          <w:sz w:val="22"/>
          <w:szCs w:val="22"/>
          <w:lang w:val="el-GR"/>
        </w:rPr>
        <w:t xml:space="preserve"> </w:t>
      </w:r>
      <w:r w:rsidR="00BA3711" w:rsidRPr="00E302B0">
        <w:rPr>
          <w:rFonts w:asciiTheme="minorHAnsi" w:eastAsia="Arial" w:hAnsiTheme="minorHAnsi" w:cs="Arial"/>
          <w:sz w:val="22"/>
          <w:szCs w:val="22"/>
          <w:lang w:val="el-GR"/>
        </w:rPr>
        <w:t>οποίες</w:t>
      </w:r>
      <w:r w:rsidR="00A17012" w:rsidRPr="00E302B0">
        <w:rPr>
          <w:rFonts w:asciiTheme="minorHAnsi" w:eastAsia="Arial" w:hAnsiTheme="minorHAnsi" w:cs="Arial"/>
          <w:sz w:val="22"/>
          <w:szCs w:val="22"/>
          <w:lang w:val="el-GR"/>
        </w:rPr>
        <w:t xml:space="preserve"> εγκρίθηκε</w:t>
      </w:r>
      <w:r w:rsidR="00A17012"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="00A17012" w:rsidRPr="00E302B0">
        <w:rPr>
          <w:rFonts w:asciiTheme="minorHAnsi" w:eastAsia="Arial" w:hAnsiTheme="minorHAnsi" w:cs="Arial"/>
          <w:sz w:val="22"/>
          <w:szCs w:val="22"/>
          <w:lang w:val="el-GR"/>
        </w:rPr>
        <w:t>η προμήθεια</w:t>
      </w:r>
      <w:r w:rsidR="00A17012"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="001A7EBB"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ηλεκτρονικού </w:t>
      </w:r>
      <w:r w:rsidR="00A17012" w:rsidRPr="00E302B0">
        <w:rPr>
          <w:rFonts w:asciiTheme="minorHAnsi" w:eastAsia="Arial" w:hAnsiTheme="minorHAnsi" w:cs="Arial"/>
          <w:sz w:val="22"/>
          <w:szCs w:val="22"/>
          <w:lang w:val="el-GR"/>
        </w:rPr>
        <w:t>εξοπλισμού</w:t>
      </w:r>
      <w:r w:rsidR="001A7EBB" w:rsidRPr="00E302B0">
        <w:rPr>
          <w:rFonts w:asciiTheme="minorHAnsi" w:eastAsia="Arial" w:hAnsiTheme="minorHAnsi" w:cs="Arial"/>
          <w:sz w:val="22"/>
          <w:szCs w:val="22"/>
          <w:lang w:val="el-GR"/>
        </w:rPr>
        <w:t xml:space="preserve"> και εξοπλισμού γραφείων του Κέντρου Στήριξης Επιχειρηματικότητας και Καινοτομίας Καβάλας</w:t>
      </w:r>
      <w:r w:rsidR="00661BE3"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>,</w:t>
      </w:r>
      <w:r w:rsidR="00A17012" w:rsidRPr="00E302B0">
        <w:rPr>
          <w:rFonts w:asciiTheme="minorHAnsi" w:eastAsia="Arial" w:hAnsiTheme="minorHAnsi" w:cs="Arial"/>
          <w:spacing w:val="2"/>
          <w:sz w:val="22"/>
          <w:szCs w:val="22"/>
          <w:lang w:val="el-GR"/>
        </w:rPr>
        <w:t xml:space="preserve"> </w:t>
      </w:r>
      <w:r w:rsidR="00A17012" w:rsidRPr="00E302B0">
        <w:rPr>
          <w:rFonts w:asciiTheme="minorHAnsi" w:eastAsia="Arial" w:hAnsiTheme="minorHAnsi" w:cs="Arial"/>
          <w:sz w:val="22"/>
          <w:szCs w:val="22"/>
          <w:lang w:val="el-GR"/>
        </w:rPr>
        <w:t>τα έγγραφα</w:t>
      </w:r>
      <w:r w:rsidR="00A17012"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="00A17012" w:rsidRPr="00E302B0">
        <w:rPr>
          <w:rFonts w:asciiTheme="minorHAnsi" w:eastAsia="Arial" w:hAnsiTheme="minorHAnsi" w:cs="Arial"/>
          <w:sz w:val="22"/>
          <w:szCs w:val="22"/>
          <w:lang w:val="el-GR"/>
        </w:rPr>
        <w:t>της</w:t>
      </w:r>
      <w:r w:rsidR="00A17012"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="00A17012" w:rsidRPr="00E302B0">
        <w:rPr>
          <w:rFonts w:asciiTheme="minorHAnsi" w:eastAsia="Arial" w:hAnsiTheme="minorHAnsi" w:cs="Arial"/>
          <w:sz w:val="22"/>
          <w:szCs w:val="22"/>
          <w:lang w:val="el-GR"/>
        </w:rPr>
        <w:t>σύμβασης</w:t>
      </w:r>
      <w:r w:rsidR="00A17012"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="00A17012" w:rsidRPr="00E302B0">
        <w:rPr>
          <w:rFonts w:asciiTheme="minorHAnsi" w:eastAsia="Arial" w:hAnsiTheme="minorHAnsi" w:cs="Arial"/>
          <w:sz w:val="22"/>
          <w:szCs w:val="22"/>
          <w:lang w:val="el-GR"/>
        </w:rPr>
        <w:t>και οι όροι</w:t>
      </w:r>
      <w:r w:rsidR="00A17012"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="00A17012" w:rsidRPr="00E302B0">
        <w:rPr>
          <w:rFonts w:asciiTheme="minorHAnsi" w:eastAsia="Arial" w:hAnsiTheme="minorHAnsi" w:cs="Arial"/>
          <w:sz w:val="22"/>
          <w:szCs w:val="22"/>
          <w:lang w:val="el-GR"/>
        </w:rPr>
        <w:t>του διαγωνισμού,</w:t>
      </w:r>
      <w:r w:rsidR="00A17012"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="00A17012" w:rsidRPr="00E302B0">
        <w:rPr>
          <w:rFonts w:asciiTheme="minorHAnsi" w:eastAsia="Arial" w:hAnsiTheme="minorHAnsi" w:cs="Arial"/>
          <w:sz w:val="22"/>
          <w:szCs w:val="22"/>
          <w:lang w:val="el-GR"/>
        </w:rPr>
        <w:t>προκηρύσσει</w:t>
      </w:r>
      <w:r w:rsidR="00A17012"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="00A17012" w:rsidRPr="00E302B0">
        <w:rPr>
          <w:rFonts w:asciiTheme="minorHAnsi" w:eastAsia="Arial" w:hAnsiTheme="minorHAnsi" w:cs="Arial"/>
          <w:sz w:val="22"/>
          <w:szCs w:val="22"/>
          <w:lang w:val="el-GR"/>
        </w:rPr>
        <w:t>συνοπτικό</w:t>
      </w:r>
      <w:r w:rsidR="00A17012"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="00A17012" w:rsidRPr="00E302B0">
        <w:rPr>
          <w:rFonts w:asciiTheme="minorHAnsi" w:eastAsia="Arial" w:hAnsiTheme="minorHAnsi" w:cs="Arial"/>
          <w:sz w:val="22"/>
          <w:szCs w:val="22"/>
          <w:lang w:val="el-GR"/>
        </w:rPr>
        <w:t>διαγωνισμό</w:t>
      </w:r>
      <w:r w:rsidR="00A17012"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="00A17012" w:rsidRPr="00E302B0">
        <w:rPr>
          <w:rFonts w:asciiTheme="minorHAnsi" w:eastAsia="Arial" w:hAnsiTheme="minorHAnsi" w:cs="Arial"/>
          <w:sz w:val="22"/>
          <w:szCs w:val="22"/>
          <w:lang w:val="el-GR"/>
        </w:rPr>
        <w:t>με σφραγισμένες</w:t>
      </w:r>
      <w:r w:rsidR="00A17012"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="00A17012" w:rsidRPr="00E302B0">
        <w:rPr>
          <w:rFonts w:asciiTheme="minorHAnsi" w:eastAsia="Arial" w:hAnsiTheme="minorHAnsi" w:cs="Arial"/>
          <w:sz w:val="22"/>
          <w:szCs w:val="22"/>
          <w:lang w:val="el-GR"/>
        </w:rPr>
        <w:t>προσφορές</w:t>
      </w:r>
      <w:r w:rsidR="00A17012"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="00A17012" w:rsidRPr="00E302B0">
        <w:rPr>
          <w:rFonts w:asciiTheme="minorHAnsi" w:eastAsia="Arial" w:hAnsiTheme="minorHAnsi" w:cs="Arial"/>
          <w:sz w:val="22"/>
          <w:szCs w:val="22"/>
          <w:lang w:val="el-GR"/>
        </w:rPr>
        <w:t>και κριτήριο</w:t>
      </w:r>
      <w:r w:rsidR="00A17012"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="00A17012" w:rsidRPr="00E302B0">
        <w:rPr>
          <w:rFonts w:asciiTheme="minorHAnsi" w:eastAsia="Arial" w:hAnsiTheme="minorHAnsi" w:cs="Arial"/>
          <w:sz w:val="22"/>
          <w:szCs w:val="22"/>
          <w:lang w:val="el-GR"/>
        </w:rPr>
        <w:t>κατακύρωσης</w:t>
      </w:r>
      <w:r w:rsidR="00A17012"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="00A17012" w:rsidRPr="00E302B0">
        <w:rPr>
          <w:rFonts w:asciiTheme="minorHAnsi" w:eastAsia="Arial" w:hAnsiTheme="minorHAnsi" w:cs="Arial"/>
          <w:sz w:val="22"/>
          <w:szCs w:val="22"/>
          <w:lang w:val="el-GR"/>
        </w:rPr>
        <w:t>την πλέον</w:t>
      </w:r>
      <w:r w:rsidR="00A17012"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="00A17012" w:rsidRPr="00E302B0">
        <w:rPr>
          <w:rFonts w:asciiTheme="minorHAnsi" w:eastAsia="Arial" w:hAnsiTheme="minorHAnsi" w:cs="Arial"/>
          <w:sz w:val="22"/>
          <w:szCs w:val="22"/>
          <w:lang w:val="el-GR"/>
        </w:rPr>
        <w:t>συμφέρουσα</w:t>
      </w:r>
      <w:r w:rsidR="00A17012"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="00A17012" w:rsidRPr="00E302B0">
        <w:rPr>
          <w:rFonts w:asciiTheme="minorHAnsi" w:eastAsia="Arial" w:hAnsiTheme="minorHAnsi" w:cs="Arial"/>
          <w:sz w:val="22"/>
          <w:szCs w:val="22"/>
          <w:lang w:val="el-GR"/>
        </w:rPr>
        <w:t>από οικονομική άποψη</w:t>
      </w:r>
      <w:r w:rsidR="00A17012"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="00A17012" w:rsidRPr="00E302B0">
        <w:rPr>
          <w:rFonts w:asciiTheme="minorHAnsi" w:eastAsia="Arial" w:hAnsiTheme="minorHAnsi" w:cs="Arial"/>
          <w:sz w:val="22"/>
          <w:szCs w:val="22"/>
          <w:lang w:val="el-GR"/>
        </w:rPr>
        <w:t>προσφορά, μόνο βάσει</w:t>
      </w:r>
      <w:r w:rsidR="00A17012"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="00A17012" w:rsidRPr="00E302B0">
        <w:rPr>
          <w:rFonts w:asciiTheme="minorHAnsi" w:eastAsia="Arial" w:hAnsiTheme="minorHAnsi" w:cs="Arial"/>
          <w:sz w:val="22"/>
          <w:szCs w:val="22"/>
          <w:lang w:val="el-GR"/>
        </w:rPr>
        <w:t>τιμής</w:t>
      </w:r>
      <w:r w:rsidR="00A17012"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="00A17012" w:rsidRPr="00E302B0">
        <w:rPr>
          <w:rFonts w:asciiTheme="minorHAnsi" w:eastAsia="Arial" w:hAnsiTheme="minorHAnsi" w:cs="Arial"/>
          <w:sz w:val="22"/>
          <w:szCs w:val="22"/>
          <w:lang w:val="el-GR"/>
        </w:rPr>
        <w:t>(χαμηλότερη</w:t>
      </w:r>
      <w:r w:rsidR="00A17012"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="00A17012" w:rsidRPr="00E302B0">
        <w:rPr>
          <w:rFonts w:asciiTheme="minorHAnsi" w:eastAsia="Arial" w:hAnsiTheme="minorHAnsi" w:cs="Arial"/>
          <w:sz w:val="22"/>
          <w:szCs w:val="22"/>
          <w:lang w:val="el-GR"/>
        </w:rPr>
        <w:t>τιμή) για το σύνολο</w:t>
      </w:r>
      <w:r w:rsidR="00A17012"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="00A17012" w:rsidRPr="00E302B0">
        <w:rPr>
          <w:rFonts w:asciiTheme="minorHAnsi" w:eastAsia="Arial" w:hAnsiTheme="minorHAnsi" w:cs="Arial"/>
          <w:sz w:val="22"/>
          <w:szCs w:val="22"/>
          <w:lang w:val="el-GR"/>
        </w:rPr>
        <w:t>του</w:t>
      </w:r>
      <w:r w:rsidR="00A17012"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="00A17012" w:rsidRPr="00E302B0">
        <w:rPr>
          <w:rFonts w:asciiTheme="minorHAnsi" w:eastAsia="Arial" w:hAnsiTheme="minorHAnsi" w:cs="Arial"/>
          <w:sz w:val="22"/>
          <w:szCs w:val="22"/>
          <w:lang w:val="el-GR"/>
        </w:rPr>
        <w:t>προϋπολογισμού.</w:t>
      </w:r>
      <w:r w:rsidR="00A17012" w:rsidRPr="00E302B0">
        <w:rPr>
          <w:rFonts w:asciiTheme="minorHAnsi" w:eastAsia="Arial" w:hAnsiTheme="minorHAnsi" w:cs="Arial"/>
          <w:spacing w:val="2"/>
          <w:sz w:val="22"/>
          <w:szCs w:val="22"/>
          <w:lang w:val="el-GR"/>
        </w:rPr>
        <w:t xml:space="preserve"> </w:t>
      </w:r>
      <w:r w:rsidR="00A17012" w:rsidRPr="00E302B0">
        <w:rPr>
          <w:rFonts w:asciiTheme="minorHAnsi" w:eastAsia="Arial" w:hAnsiTheme="minorHAnsi" w:cs="Arial"/>
          <w:sz w:val="22"/>
          <w:szCs w:val="22"/>
          <w:lang w:val="el-GR"/>
        </w:rPr>
        <w:t>Η συνολική εκτιμώμενη αξία</w:t>
      </w:r>
      <w:r w:rsidR="00A17012"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="00A17012" w:rsidRPr="00E302B0">
        <w:rPr>
          <w:rFonts w:asciiTheme="minorHAnsi" w:eastAsia="Arial" w:hAnsiTheme="minorHAnsi" w:cs="Arial"/>
          <w:sz w:val="22"/>
          <w:szCs w:val="22"/>
          <w:lang w:val="el-GR"/>
        </w:rPr>
        <w:t xml:space="preserve">της προμήθειας είναι </w:t>
      </w:r>
      <w:r w:rsidR="00661BE3" w:rsidRPr="00E302B0">
        <w:rPr>
          <w:rFonts w:asciiTheme="minorHAnsi" w:eastAsia="Arial" w:hAnsiTheme="minorHAnsi" w:cs="Arial"/>
          <w:sz w:val="22"/>
          <w:szCs w:val="22"/>
          <w:lang w:val="el-GR"/>
        </w:rPr>
        <w:t>38.375</w:t>
      </w:r>
      <w:r w:rsidR="00A17012" w:rsidRPr="00E302B0">
        <w:rPr>
          <w:rFonts w:asciiTheme="minorHAnsi" w:eastAsia="Arial" w:hAnsiTheme="minorHAnsi" w:cs="Arial"/>
          <w:sz w:val="22"/>
          <w:szCs w:val="22"/>
          <w:lang w:val="el-GR"/>
        </w:rPr>
        <w:t xml:space="preserve"> ευρώ συμπ/νου</w:t>
      </w:r>
      <w:r w:rsidR="00A17012" w:rsidRPr="00E302B0">
        <w:rPr>
          <w:rFonts w:asciiTheme="minorHAnsi" w:eastAsia="Arial" w:hAnsiTheme="minorHAnsi" w:cs="Arial"/>
          <w:spacing w:val="5"/>
          <w:sz w:val="22"/>
          <w:szCs w:val="22"/>
          <w:lang w:val="el-GR"/>
        </w:rPr>
        <w:t xml:space="preserve"> </w:t>
      </w:r>
      <w:r w:rsidR="00A17012" w:rsidRPr="00E302B0">
        <w:rPr>
          <w:rFonts w:asciiTheme="minorHAnsi" w:eastAsia="Arial" w:hAnsiTheme="minorHAnsi" w:cs="Arial"/>
          <w:sz w:val="22"/>
          <w:szCs w:val="22"/>
          <w:lang w:val="el-GR"/>
        </w:rPr>
        <w:t>Φ.Π.Α. 24%.</w:t>
      </w:r>
    </w:p>
    <w:p w:rsidR="0075233F" w:rsidRPr="00E302B0" w:rsidRDefault="00A17012" w:rsidP="000E5839">
      <w:pPr>
        <w:ind w:left="-426" w:right="82" w:firstLine="284"/>
        <w:jc w:val="both"/>
        <w:rPr>
          <w:rFonts w:asciiTheme="minorHAnsi" w:eastAsia="Arial" w:hAnsiTheme="minorHAnsi" w:cs="Arial"/>
          <w:sz w:val="22"/>
          <w:szCs w:val="22"/>
          <w:lang w:val="el-GR"/>
        </w:rPr>
      </w:pP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Η ισχύουσα νομοθεσία είναι οι διατάξεις</w:t>
      </w:r>
      <w:r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 xml:space="preserve">του </w:t>
      </w:r>
      <w:r w:rsidR="00EF3808" w:rsidRPr="00E302B0">
        <w:rPr>
          <w:rFonts w:asciiTheme="minorHAnsi" w:eastAsia="Arial" w:hAnsiTheme="minorHAnsi" w:cs="Arial"/>
          <w:sz w:val="22"/>
          <w:szCs w:val="22"/>
          <w:lang w:val="el-GR"/>
        </w:rPr>
        <w:t>άρθρου 27 του ν. 4412/16</w:t>
      </w:r>
      <w:r w:rsidR="00C31ED2" w:rsidRPr="00E302B0">
        <w:rPr>
          <w:rFonts w:asciiTheme="minorHAnsi" w:eastAsia="Arial" w:hAnsiTheme="minorHAnsi" w:cs="Arial"/>
          <w:sz w:val="22"/>
          <w:szCs w:val="22"/>
          <w:lang w:val="el-GR"/>
        </w:rPr>
        <w:t>, του ν. 4497/2017 (Α΄171 και Α΄ 207), ν. 4314/2014 (Α' 265), ν. 4250/2014 (Α' 74), ν. 3861/2010 (Α’ 112)</w:t>
      </w:r>
      <w:r w:rsidR="00EF3808" w:rsidRPr="00E302B0">
        <w:rPr>
          <w:rFonts w:asciiTheme="minorHAnsi" w:eastAsia="Arial" w:hAnsiTheme="minorHAnsi" w:cs="Arial"/>
          <w:sz w:val="22"/>
          <w:szCs w:val="22"/>
          <w:lang w:val="el-GR"/>
        </w:rPr>
        <w:t>.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 xml:space="preserve"> Κάθε</w:t>
      </w:r>
      <w:r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προσφορά</w:t>
      </w:r>
      <w:r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θα συνοδεύεται,</w:t>
      </w:r>
      <w:r w:rsidRPr="00E302B0">
        <w:rPr>
          <w:rFonts w:asciiTheme="minorHAnsi" w:eastAsia="Arial" w:hAnsiTheme="minorHAnsi" w:cs="Arial"/>
          <w:spacing w:val="2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επί</w:t>
      </w:r>
      <w:r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ποινή αποκλεισμού,</w:t>
      </w:r>
      <w:r w:rsidRPr="00E302B0">
        <w:rPr>
          <w:rFonts w:asciiTheme="minorHAnsi" w:eastAsia="Arial" w:hAnsiTheme="minorHAnsi" w:cs="Arial"/>
          <w:spacing w:val="43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από</w:t>
      </w:r>
      <w:r w:rsidRPr="00E302B0">
        <w:rPr>
          <w:rFonts w:asciiTheme="minorHAnsi" w:eastAsia="Arial" w:hAnsiTheme="minorHAnsi" w:cs="Arial"/>
          <w:spacing w:val="43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εγγύηση</w:t>
      </w:r>
      <w:r w:rsidRPr="00E302B0">
        <w:rPr>
          <w:rFonts w:asciiTheme="minorHAnsi" w:eastAsia="Arial" w:hAnsiTheme="minorHAnsi" w:cs="Arial"/>
          <w:spacing w:val="43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συμμετοχής</w:t>
      </w:r>
      <w:r w:rsidRPr="00E302B0">
        <w:rPr>
          <w:rFonts w:asciiTheme="minorHAnsi" w:eastAsia="Arial" w:hAnsiTheme="minorHAnsi" w:cs="Arial"/>
          <w:spacing w:val="43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για</w:t>
      </w:r>
      <w:r w:rsidRPr="00E302B0">
        <w:rPr>
          <w:rFonts w:asciiTheme="minorHAnsi" w:eastAsia="Arial" w:hAnsiTheme="minorHAnsi" w:cs="Arial"/>
          <w:spacing w:val="42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ποσό</w:t>
      </w:r>
      <w:r w:rsidRPr="00E302B0">
        <w:rPr>
          <w:rFonts w:asciiTheme="minorHAnsi" w:eastAsia="Arial" w:hAnsiTheme="minorHAnsi" w:cs="Arial"/>
          <w:spacing w:val="43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που</w:t>
      </w:r>
      <w:r w:rsidRPr="00E302B0">
        <w:rPr>
          <w:rFonts w:asciiTheme="minorHAnsi" w:eastAsia="Arial" w:hAnsiTheme="minorHAnsi" w:cs="Arial"/>
          <w:spacing w:val="43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θα</w:t>
      </w:r>
      <w:r w:rsidRPr="00E302B0">
        <w:rPr>
          <w:rFonts w:asciiTheme="minorHAnsi" w:eastAsia="Arial" w:hAnsiTheme="minorHAnsi" w:cs="Arial"/>
          <w:spacing w:val="42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καλύπτει</w:t>
      </w:r>
      <w:r w:rsidRPr="00E302B0">
        <w:rPr>
          <w:rFonts w:asciiTheme="minorHAnsi" w:eastAsia="Arial" w:hAnsiTheme="minorHAnsi" w:cs="Arial"/>
          <w:spacing w:val="43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ποσοστό</w:t>
      </w:r>
      <w:r w:rsidRPr="00E302B0">
        <w:rPr>
          <w:rFonts w:asciiTheme="minorHAnsi" w:eastAsia="Arial" w:hAnsiTheme="minorHAnsi" w:cs="Arial"/>
          <w:spacing w:val="43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δύο τοις</w:t>
      </w:r>
      <w:r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εκατό</w:t>
      </w:r>
      <w:r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(2%) του</w:t>
      </w:r>
      <w:r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συνολικού</w:t>
      </w:r>
      <w:r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προϋπολογισμού</w:t>
      </w:r>
      <w:r w:rsidRPr="00E302B0">
        <w:rPr>
          <w:rFonts w:asciiTheme="minorHAnsi" w:eastAsia="Arial" w:hAnsiTheme="minorHAnsi" w:cs="Arial"/>
          <w:spacing w:val="2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της</w:t>
      </w:r>
      <w:r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μελέτης,</w:t>
      </w:r>
      <w:r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ήτοι για ποσό</w:t>
      </w:r>
      <w:r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="00661BE3" w:rsidRPr="00E302B0">
        <w:rPr>
          <w:rFonts w:asciiTheme="minorHAnsi" w:eastAsia="Arial" w:hAnsiTheme="minorHAnsi" w:cs="Arial"/>
          <w:sz w:val="22"/>
          <w:szCs w:val="22"/>
          <w:lang w:val="el-GR"/>
        </w:rPr>
        <w:t>618,95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 xml:space="preserve"> ευρώ.</w:t>
      </w:r>
    </w:p>
    <w:p w:rsidR="0075233F" w:rsidRPr="00E302B0" w:rsidRDefault="00A17012" w:rsidP="000E5839">
      <w:pPr>
        <w:ind w:left="-426" w:right="82" w:firstLine="284"/>
        <w:jc w:val="both"/>
        <w:rPr>
          <w:rFonts w:asciiTheme="minorHAnsi" w:eastAsia="Arial" w:hAnsiTheme="minorHAnsi" w:cs="Arial"/>
          <w:sz w:val="22"/>
          <w:szCs w:val="22"/>
          <w:lang w:val="el-GR"/>
        </w:rPr>
      </w:pP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Ο διαγωνισμός θα διεξαχθεί,</w:t>
      </w:r>
      <w:r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ενώπιον της Επιτροπής</w:t>
      </w:r>
      <w:r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Διενέργειας</w:t>
      </w:r>
      <w:r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και Αξιολόγησης Διαγωνισμού,</w:t>
      </w:r>
      <w:r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στην αίθουσα συνεδριάσεων</w:t>
      </w:r>
      <w:r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 xml:space="preserve">του </w:t>
      </w:r>
      <w:r w:rsidR="009B3D73" w:rsidRPr="00E302B0">
        <w:rPr>
          <w:rFonts w:asciiTheme="minorHAnsi" w:eastAsia="Arial" w:hAnsiTheme="minorHAnsi" w:cs="Arial"/>
          <w:sz w:val="22"/>
          <w:szCs w:val="22"/>
          <w:lang w:val="el-GR"/>
        </w:rPr>
        <w:t>Επιμελητηρίου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 xml:space="preserve"> Καβάλας,   </w:t>
      </w:r>
      <w:r w:rsidR="009B3D73" w:rsidRPr="00E302B0">
        <w:rPr>
          <w:rFonts w:asciiTheme="minorHAnsi" w:eastAsia="Arial" w:hAnsiTheme="minorHAnsi" w:cs="Arial"/>
          <w:sz w:val="22"/>
          <w:szCs w:val="22"/>
          <w:lang w:val="el-GR"/>
        </w:rPr>
        <w:t>Ομονοίας 50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,</w:t>
      </w:r>
      <w:r w:rsidRPr="00E302B0">
        <w:rPr>
          <w:rFonts w:asciiTheme="minorHAnsi" w:eastAsia="Arial" w:hAnsiTheme="minorHAnsi" w:cs="Arial"/>
          <w:spacing w:val="24"/>
          <w:sz w:val="22"/>
          <w:szCs w:val="22"/>
          <w:lang w:val="el-GR"/>
        </w:rPr>
        <w:t xml:space="preserve"> </w:t>
      </w:r>
      <w:r w:rsidR="00FC161B" w:rsidRPr="00E302B0">
        <w:rPr>
          <w:rFonts w:asciiTheme="minorHAnsi" w:eastAsia="Arial" w:hAnsiTheme="minorHAnsi" w:cs="Arial"/>
          <w:sz w:val="22"/>
          <w:szCs w:val="22"/>
          <w:lang w:val="el-GR"/>
        </w:rPr>
        <w:t>στις 0</w:t>
      </w:r>
      <w:r w:rsidR="00901541" w:rsidRPr="00901541">
        <w:rPr>
          <w:rFonts w:asciiTheme="minorHAnsi" w:eastAsia="Arial" w:hAnsiTheme="minorHAnsi" w:cs="Arial"/>
          <w:sz w:val="22"/>
          <w:szCs w:val="22"/>
          <w:lang w:val="el-GR"/>
        </w:rPr>
        <w:t>3</w:t>
      </w:r>
      <w:r w:rsidR="00FC161B" w:rsidRPr="00E302B0">
        <w:rPr>
          <w:rFonts w:asciiTheme="minorHAnsi" w:eastAsia="Arial" w:hAnsiTheme="minorHAnsi" w:cs="Arial"/>
          <w:sz w:val="22"/>
          <w:szCs w:val="22"/>
          <w:lang w:val="el-GR"/>
        </w:rPr>
        <w:t>.06.2020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,</w:t>
      </w:r>
      <w:r w:rsidRPr="00E302B0">
        <w:rPr>
          <w:rFonts w:asciiTheme="minorHAnsi" w:eastAsia="Arial" w:hAnsiTheme="minorHAnsi" w:cs="Arial"/>
          <w:spacing w:val="24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ημέρα</w:t>
      </w:r>
      <w:r w:rsidR="009B3D73" w:rsidRPr="00E302B0">
        <w:rPr>
          <w:rFonts w:asciiTheme="minorHAnsi" w:eastAsia="Arial" w:hAnsiTheme="minorHAnsi" w:cs="Arial"/>
          <w:spacing w:val="24"/>
          <w:sz w:val="22"/>
          <w:szCs w:val="22"/>
          <w:lang w:val="el-GR"/>
        </w:rPr>
        <w:t xml:space="preserve"> </w:t>
      </w:r>
      <w:r w:rsidR="00901541" w:rsidRPr="00901541">
        <w:rPr>
          <w:rFonts w:asciiTheme="minorHAnsi" w:eastAsia="Arial" w:hAnsiTheme="minorHAnsi" w:cs="Arial"/>
          <w:sz w:val="22"/>
          <w:szCs w:val="22"/>
          <w:lang w:val="el-GR"/>
        </w:rPr>
        <w:t>Τετάρτη</w:t>
      </w:r>
      <w:r w:rsidR="009B3D73" w:rsidRPr="00901541">
        <w:rPr>
          <w:rFonts w:asciiTheme="minorHAnsi" w:eastAsia="Arial" w:hAnsiTheme="minorHAnsi" w:cs="Arial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και</w:t>
      </w:r>
      <w:r w:rsidRPr="00E302B0">
        <w:rPr>
          <w:rFonts w:asciiTheme="minorHAnsi" w:eastAsia="Arial" w:hAnsiTheme="minorHAnsi" w:cs="Arial"/>
          <w:spacing w:val="24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από</w:t>
      </w:r>
      <w:r w:rsidRPr="00E302B0">
        <w:rPr>
          <w:rFonts w:asciiTheme="minorHAnsi" w:eastAsia="Arial" w:hAnsiTheme="minorHAnsi" w:cs="Arial"/>
          <w:spacing w:val="24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ώρα</w:t>
      </w:r>
      <w:r w:rsidRPr="00E302B0">
        <w:rPr>
          <w:rFonts w:asciiTheme="minorHAnsi" w:eastAsia="Arial" w:hAnsiTheme="minorHAnsi" w:cs="Arial"/>
          <w:spacing w:val="24"/>
          <w:sz w:val="22"/>
          <w:szCs w:val="22"/>
          <w:lang w:val="el-GR"/>
        </w:rPr>
        <w:t xml:space="preserve"> </w:t>
      </w:r>
      <w:r w:rsidR="00E302B0" w:rsidRPr="00E302B0">
        <w:rPr>
          <w:rFonts w:asciiTheme="minorHAnsi" w:eastAsia="Arial" w:hAnsiTheme="minorHAnsi" w:cs="Arial"/>
          <w:spacing w:val="24"/>
          <w:sz w:val="22"/>
          <w:szCs w:val="22"/>
          <w:lang w:val="el-GR"/>
        </w:rPr>
        <w:t>11</w:t>
      </w:r>
      <w:r w:rsidR="00FC161B" w:rsidRPr="00E302B0">
        <w:rPr>
          <w:rFonts w:asciiTheme="minorHAnsi" w:eastAsia="Arial" w:hAnsiTheme="minorHAnsi" w:cs="Arial"/>
          <w:spacing w:val="24"/>
          <w:sz w:val="22"/>
          <w:szCs w:val="22"/>
          <w:lang w:val="el-GR"/>
        </w:rPr>
        <w:t>:00</w:t>
      </w:r>
      <w:r w:rsidR="009B3D73" w:rsidRPr="00E302B0">
        <w:rPr>
          <w:rFonts w:asciiTheme="minorHAnsi" w:eastAsia="Arial" w:hAnsiTheme="minorHAnsi" w:cs="Arial"/>
          <w:spacing w:val="24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 xml:space="preserve">π.μ. (έναρξη) </w:t>
      </w:r>
      <w:r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 xml:space="preserve">μέχρι </w:t>
      </w:r>
      <w:r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 xml:space="preserve">και  ώρα  </w:t>
      </w:r>
      <w:r w:rsidR="00BA3711" w:rsidRPr="00E302B0">
        <w:rPr>
          <w:rFonts w:asciiTheme="minorHAnsi" w:eastAsia="Arial" w:hAnsiTheme="minorHAnsi" w:cs="Arial"/>
          <w:sz w:val="22"/>
          <w:szCs w:val="22"/>
          <w:lang w:val="el-GR"/>
        </w:rPr>
        <w:t>13:00 μ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 xml:space="preserve">.μ. </w:t>
      </w:r>
      <w:r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 xml:space="preserve">(λήξη  επίδοσης </w:t>
      </w:r>
      <w:r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 xml:space="preserve">προσφορών). </w:t>
      </w:r>
      <w:r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Οι  προσφορές πρέπει</w:t>
      </w:r>
      <w:r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να υποβάλλονται</w:t>
      </w:r>
      <w:r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μέσα</w:t>
      </w:r>
      <w:r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στην ανωτέρω</w:t>
      </w:r>
      <w:r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προθεσμία,</w:t>
      </w:r>
      <w:r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είτε</w:t>
      </w:r>
      <w:r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(α) με κατάθεσή</w:t>
      </w:r>
      <w:r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τους στην Επιτροπή</w:t>
      </w:r>
      <w:r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Διαγωνισμού,</w:t>
      </w:r>
      <w:r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είτε (β) με κατάθεσή τους στο πρωτόκολλο της αναθέτουσας αρχής.</w:t>
      </w:r>
      <w:r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Σε περίπτωση</w:t>
      </w:r>
      <w:r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ταχυδρομικής</w:t>
      </w:r>
      <w:r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αποστολής ή κατάθεσης στο πρωτόκολλο, οι φάκελοι προσφοράς</w:t>
      </w:r>
      <w:r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γίνονται δεκτοί εφόσον έχουν πρωτοκολληθεί στο πρωτόκολλο της αναθέτουσας αρχής που διεξάγει τον διαγωνισμό, το αργότερο μέχρι</w:t>
      </w:r>
      <w:r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την ημερομηνία και ώρα λήξης του. Όσες προσφορές</w:t>
      </w:r>
      <w:r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πρωτοκολλούνται</w:t>
      </w:r>
      <w:r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μετά από αυτήν, δεν θα</w:t>
      </w:r>
      <w:r w:rsidRPr="00E302B0">
        <w:rPr>
          <w:rFonts w:asciiTheme="minorHAnsi" w:eastAsia="Arial" w:hAnsiTheme="minorHAnsi" w:cs="Arial"/>
          <w:spacing w:val="2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γίνονται δεκτές</w:t>
      </w:r>
      <w:r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και θα επιστρέφονται</w:t>
      </w:r>
      <w:r w:rsidRPr="00E302B0">
        <w:rPr>
          <w:rFonts w:asciiTheme="minorHAnsi" w:eastAsia="Arial" w:hAnsiTheme="minorHAnsi" w:cs="Arial"/>
          <w:spacing w:val="2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ως εκπρόθεσμες.</w:t>
      </w:r>
    </w:p>
    <w:p w:rsidR="0075233F" w:rsidRPr="00E302B0" w:rsidRDefault="00A17012" w:rsidP="000E5839">
      <w:pPr>
        <w:ind w:left="-426" w:right="82" w:firstLine="284"/>
        <w:jc w:val="both"/>
        <w:rPr>
          <w:rFonts w:asciiTheme="minorHAnsi" w:eastAsia="Arial" w:hAnsiTheme="minorHAnsi" w:cs="Arial"/>
          <w:sz w:val="22"/>
          <w:szCs w:val="22"/>
          <w:lang w:val="el-GR"/>
        </w:rPr>
      </w:pP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Πληροφορίες</w:t>
      </w:r>
      <w:r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 xml:space="preserve">σχετικά με τον διαγωνισμό μπορούν να ζητηθούν από το </w:t>
      </w:r>
      <w:r w:rsidR="00451F34" w:rsidRPr="00E302B0">
        <w:rPr>
          <w:rFonts w:asciiTheme="minorHAnsi" w:eastAsia="Arial" w:hAnsiTheme="minorHAnsi" w:cs="Arial"/>
          <w:sz w:val="22"/>
          <w:szCs w:val="22"/>
          <w:lang w:val="el-GR"/>
        </w:rPr>
        <w:t>Επιμελητήριο Καβάλας</w:t>
      </w:r>
      <w:r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και στο τηλέφωνο</w:t>
      </w:r>
      <w:r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="00451F34" w:rsidRPr="00E302B0">
        <w:rPr>
          <w:rFonts w:asciiTheme="minorHAnsi" w:eastAsia="Arial" w:hAnsiTheme="minorHAnsi" w:cs="Arial"/>
          <w:sz w:val="22"/>
          <w:szCs w:val="22"/>
          <w:lang w:val="el-GR"/>
        </w:rPr>
        <w:t>2510 222212</w:t>
      </w:r>
      <w:r w:rsidR="00BA3711" w:rsidRPr="00E302B0">
        <w:rPr>
          <w:rFonts w:asciiTheme="minorHAnsi" w:eastAsia="Arial" w:hAnsiTheme="minorHAnsi" w:cs="Arial"/>
          <w:sz w:val="22"/>
          <w:szCs w:val="22"/>
          <w:lang w:val="el-GR"/>
        </w:rPr>
        <w:t xml:space="preserve">, κα. Σούζη Μαυρομμάτη (εσωτ. 4) ή κα. Μιχαλίτσα Κιτσίκογλου (εσωτ. 3)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τις εργάσιμες</w:t>
      </w:r>
      <w:r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ημέρες</w:t>
      </w:r>
      <w:r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και ώρες.</w:t>
      </w:r>
      <w:r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Η περίληψη</w:t>
      </w:r>
      <w:r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της διακήρυξης</w:t>
      </w:r>
      <w:r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θα δημοσιευτεί</w:t>
      </w:r>
      <w:r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 xml:space="preserve">σε </w:t>
      </w:r>
      <w:r w:rsidR="00EB6750" w:rsidRPr="00E302B0">
        <w:rPr>
          <w:rFonts w:asciiTheme="minorHAnsi" w:eastAsia="Arial" w:hAnsiTheme="minorHAnsi" w:cs="Arial"/>
          <w:sz w:val="22"/>
          <w:szCs w:val="22"/>
          <w:lang w:val="el-GR"/>
        </w:rPr>
        <w:t>δύο τοπικές</w:t>
      </w:r>
      <w:r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εφημερίδ</w:t>
      </w:r>
      <w:r w:rsidR="00EB6750" w:rsidRPr="00E302B0">
        <w:rPr>
          <w:rFonts w:asciiTheme="minorHAnsi" w:eastAsia="Arial" w:hAnsiTheme="minorHAnsi" w:cs="Arial"/>
          <w:sz w:val="22"/>
          <w:szCs w:val="22"/>
          <w:lang w:val="el-GR"/>
        </w:rPr>
        <w:t>ες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,</w:t>
      </w:r>
      <w:r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στην ΔΙΑΥΓΕΙΑ</w:t>
      </w:r>
      <w:r w:rsidRPr="00E302B0">
        <w:rPr>
          <w:rFonts w:asciiTheme="minorHAnsi" w:eastAsia="Arial" w:hAnsiTheme="minorHAnsi" w:cs="Arial"/>
          <w:spacing w:val="38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και</w:t>
      </w:r>
      <w:r w:rsidRPr="00E302B0">
        <w:rPr>
          <w:rFonts w:asciiTheme="minorHAnsi" w:eastAsia="Arial" w:hAnsiTheme="minorHAnsi" w:cs="Arial"/>
          <w:spacing w:val="37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θα</w:t>
      </w:r>
      <w:r w:rsidRPr="00E302B0">
        <w:rPr>
          <w:rFonts w:asciiTheme="minorHAnsi" w:eastAsia="Arial" w:hAnsiTheme="minorHAnsi" w:cs="Arial"/>
          <w:spacing w:val="37"/>
          <w:sz w:val="22"/>
          <w:szCs w:val="22"/>
          <w:lang w:val="el-GR"/>
        </w:rPr>
        <w:t xml:space="preserve"> </w:t>
      </w:r>
      <w:r w:rsidR="00451F34" w:rsidRPr="00E302B0">
        <w:rPr>
          <w:rFonts w:asciiTheme="minorHAnsi" w:eastAsia="Arial" w:hAnsiTheme="minorHAnsi" w:cs="Arial"/>
          <w:sz w:val="22"/>
          <w:szCs w:val="22"/>
          <w:lang w:val="el-GR"/>
        </w:rPr>
        <w:t>δημοσιευτεί στην ιστοσελίδα του Επιμελητηρίου</w:t>
      </w:r>
      <w:r w:rsidRPr="00E302B0">
        <w:rPr>
          <w:rFonts w:asciiTheme="minorHAnsi" w:eastAsia="Arial" w:hAnsiTheme="minorHAnsi" w:cs="Arial"/>
          <w:spacing w:val="38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προς</w:t>
      </w:r>
      <w:r w:rsidRPr="00E302B0">
        <w:rPr>
          <w:rFonts w:asciiTheme="minorHAnsi" w:eastAsia="Arial" w:hAnsiTheme="minorHAnsi" w:cs="Arial"/>
          <w:spacing w:val="37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ενημέρωση</w:t>
      </w:r>
      <w:r w:rsidRPr="00E302B0">
        <w:rPr>
          <w:rFonts w:asciiTheme="minorHAnsi" w:eastAsia="Arial" w:hAnsiTheme="minorHAnsi" w:cs="Arial"/>
          <w:spacing w:val="38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των</w:t>
      </w:r>
      <w:r w:rsidRPr="00E302B0">
        <w:rPr>
          <w:rFonts w:asciiTheme="minorHAnsi" w:eastAsia="Arial" w:hAnsiTheme="minorHAnsi" w:cs="Arial"/>
          <w:spacing w:val="37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 xml:space="preserve">μελών του. </w:t>
      </w:r>
      <w:r w:rsidR="00451F34" w:rsidRPr="00E302B0">
        <w:rPr>
          <w:rFonts w:asciiTheme="minorHAnsi" w:eastAsia="Arial" w:hAnsiTheme="minorHAnsi" w:cs="Arial"/>
          <w:sz w:val="22"/>
          <w:szCs w:val="22"/>
          <w:lang w:val="el-GR"/>
        </w:rPr>
        <w:t>Το Επιμελητήριο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 xml:space="preserve"> Καβάλας προσφέρει</w:t>
      </w:r>
      <w:r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ελεύθερη,</w:t>
      </w:r>
      <w:r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πλήρη, άμεση και δωρεάν ηλεκτρονική πρόσβαση στα έγγραφα της σύμβασης,</w:t>
      </w:r>
      <w:r w:rsidRPr="00E302B0">
        <w:rPr>
          <w:rFonts w:asciiTheme="minorHAnsi" w:eastAsia="Arial" w:hAnsiTheme="minorHAnsi" w:cs="Arial"/>
          <w:spacing w:val="1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 xml:space="preserve">στην ιστοσελίδα του </w:t>
      </w:r>
      <w:r w:rsidR="00451F34" w:rsidRPr="00E302B0">
        <w:rPr>
          <w:rFonts w:asciiTheme="minorHAnsi" w:eastAsia="Arial" w:hAnsiTheme="minorHAnsi" w:cs="Arial"/>
          <w:sz w:val="22"/>
          <w:szCs w:val="22"/>
          <w:lang w:val="el-GR"/>
        </w:rPr>
        <w:t>Επιμελητηρίου</w:t>
      </w: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 xml:space="preserve"> στη διεύθυνση </w:t>
      </w:r>
      <w:r w:rsidRPr="00E302B0">
        <w:rPr>
          <w:rFonts w:asciiTheme="minorHAnsi" w:eastAsia="Arial" w:hAnsiTheme="minorHAnsi" w:cs="Arial"/>
          <w:color w:val="0000FF"/>
          <w:spacing w:val="-48"/>
          <w:sz w:val="22"/>
          <w:szCs w:val="22"/>
          <w:lang w:val="el-GR"/>
        </w:rPr>
        <w:t xml:space="preserve"> </w:t>
      </w:r>
      <w:hyperlink w:history="1">
        <w:r w:rsidR="00451F34" w:rsidRPr="00E302B0">
          <w:rPr>
            <w:rStyle w:val="Hyperlink"/>
            <w:rFonts w:asciiTheme="minorHAnsi" w:eastAsia="Arial" w:hAnsiTheme="minorHAnsi" w:cs="Arial"/>
            <w:sz w:val="22"/>
            <w:szCs w:val="22"/>
            <w:u w:color="0000FF"/>
          </w:rPr>
          <w:t>www</w:t>
        </w:r>
        <w:r w:rsidR="00451F34" w:rsidRPr="00E302B0">
          <w:rPr>
            <w:rStyle w:val="Hyperlink"/>
            <w:rFonts w:asciiTheme="minorHAnsi" w:eastAsia="Arial" w:hAnsiTheme="minorHAnsi" w:cs="Arial"/>
            <w:sz w:val="22"/>
            <w:szCs w:val="22"/>
            <w:u w:color="0000FF"/>
            <w:lang w:val="el-GR"/>
          </w:rPr>
          <w:t>.kcci.</w:t>
        </w:r>
        <w:r w:rsidR="00451F34" w:rsidRPr="00E302B0">
          <w:rPr>
            <w:rStyle w:val="Hyperlink"/>
            <w:rFonts w:asciiTheme="minorHAnsi" w:eastAsia="Arial" w:hAnsiTheme="minorHAnsi" w:cs="Arial"/>
            <w:sz w:val="22"/>
            <w:szCs w:val="22"/>
            <w:u w:color="0000FF"/>
          </w:rPr>
          <w:t>gr</w:t>
        </w:r>
        <w:r w:rsidR="00451F34" w:rsidRPr="00E302B0">
          <w:rPr>
            <w:rStyle w:val="Hyperlink"/>
            <w:rFonts w:asciiTheme="minorHAnsi" w:eastAsia="Arial" w:hAnsiTheme="minorHAnsi" w:cs="Arial"/>
            <w:spacing w:val="12"/>
            <w:sz w:val="22"/>
            <w:szCs w:val="22"/>
            <w:lang w:val="el-GR"/>
          </w:rPr>
          <w:t xml:space="preserve"> </w:t>
        </w:r>
        <w:r w:rsidR="00451F34" w:rsidRPr="00E302B0">
          <w:rPr>
            <w:rStyle w:val="Hyperlink"/>
            <w:rFonts w:asciiTheme="minorHAnsi" w:eastAsia="Arial" w:hAnsiTheme="minorHAnsi" w:cs="Arial"/>
            <w:sz w:val="22"/>
            <w:szCs w:val="22"/>
            <w:lang w:val="el-GR"/>
          </w:rPr>
          <w:t>από</w:t>
        </w:r>
      </w:hyperlink>
      <w:r w:rsidRPr="00E302B0">
        <w:rPr>
          <w:rFonts w:asciiTheme="minorHAnsi" w:eastAsia="Arial" w:hAnsiTheme="minorHAnsi" w:cs="Arial"/>
          <w:color w:val="000000"/>
          <w:spacing w:val="12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color w:val="000000"/>
          <w:sz w:val="22"/>
          <w:szCs w:val="22"/>
          <w:lang w:val="el-GR"/>
        </w:rPr>
        <w:t>την</w:t>
      </w:r>
      <w:r w:rsidRPr="00E302B0">
        <w:rPr>
          <w:rFonts w:asciiTheme="minorHAnsi" w:eastAsia="Arial" w:hAnsiTheme="minorHAnsi" w:cs="Arial"/>
          <w:color w:val="000000"/>
          <w:spacing w:val="12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color w:val="000000"/>
          <w:sz w:val="22"/>
          <w:szCs w:val="22"/>
          <w:lang w:val="el-GR"/>
        </w:rPr>
        <w:t>ημερομηνία</w:t>
      </w:r>
      <w:r w:rsidRPr="00E302B0">
        <w:rPr>
          <w:rFonts w:asciiTheme="minorHAnsi" w:eastAsia="Arial" w:hAnsiTheme="minorHAnsi" w:cs="Arial"/>
          <w:color w:val="000000"/>
          <w:spacing w:val="13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color w:val="000000"/>
          <w:sz w:val="22"/>
          <w:szCs w:val="22"/>
          <w:lang w:val="el-GR"/>
        </w:rPr>
        <w:t>δημοσίευσης</w:t>
      </w:r>
      <w:r w:rsidRPr="00E302B0">
        <w:rPr>
          <w:rFonts w:asciiTheme="minorHAnsi" w:eastAsia="Arial" w:hAnsiTheme="minorHAnsi" w:cs="Arial"/>
          <w:color w:val="000000"/>
          <w:spacing w:val="13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color w:val="000000"/>
          <w:sz w:val="22"/>
          <w:szCs w:val="22"/>
          <w:lang w:val="el-GR"/>
        </w:rPr>
        <w:t>της</w:t>
      </w:r>
      <w:r w:rsidRPr="00E302B0">
        <w:rPr>
          <w:rFonts w:asciiTheme="minorHAnsi" w:eastAsia="Arial" w:hAnsiTheme="minorHAnsi" w:cs="Arial"/>
          <w:color w:val="000000"/>
          <w:spacing w:val="12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color w:val="000000"/>
          <w:sz w:val="22"/>
          <w:szCs w:val="22"/>
          <w:lang w:val="el-GR"/>
        </w:rPr>
        <w:t>διακήρυξης</w:t>
      </w:r>
      <w:r w:rsidRPr="00E302B0">
        <w:rPr>
          <w:rFonts w:asciiTheme="minorHAnsi" w:eastAsia="Arial" w:hAnsiTheme="minorHAnsi" w:cs="Arial"/>
          <w:color w:val="000000"/>
          <w:spacing w:val="13"/>
          <w:sz w:val="22"/>
          <w:szCs w:val="22"/>
          <w:lang w:val="el-GR"/>
        </w:rPr>
        <w:t xml:space="preserve"> </w:t>
      </w:r>
      <w:r w:rsidRPr="00E302B0">
        <w:rPr>
          <w:rFonts w:asciiTheme="minorHAnsi" w:eastAsia="Arial" w:hAnsiTheme="minorHAnsi" w:cs="Arial"/>
          <w:color w:val="000000"/>
          <w:sz w:val="22"/>
          <w:szCs w:val="22"/>
          <w:lang w:val="el-GR"/>
        </w:rPr>
        <w:t>στο ΚΗΜΔΗΣ</w:t>
      </w:r>
      <w:r w:rsidRPr="00E302B0">
        <w:rPr>
          <w:rFonts w:asciiTheme="minorHAnsi" w:eastAsia="Arial" w:hAnsiTheme="minorHAnsi" w:cs="Arial"/>
          <w:color w:val="000000"/>
          <w:spacing w:val="61"/>
          <w:sz w:val="22"/>
          <w:szCs w:val="22"/>
          <w:lang w:val="el-GR"/>
        </w:rPr>
        <w:t xml:space="preserve"> </w:t>
      </w:r>
      <w:hyperlink r:id="rId12">
        <w:r w:rsidRPr="00E302B0">
          <w:rPr>
            <w:rFonts w:asciiTheme="minorHAnsi" w:eastAsia="Arial" w:hAnsiTheme="minorHAnsi" w:cs="Arial"/>
            <w:color w:val="0000FF"/>
            <w:sz w:val="22"/>
            <w:szCs w:val="22"/>
            <w:u w:val="single" w:color="0000FF"/>
          </w:rPr>
          <w:t>www</w:t>
        </w:r>
        <w:r w:rsidRPr="00E302B0">
          <w:rPr>
            <w:rFonts w:asciiTheme="minorHAnsi" w:eastAsia="Arial" w:hAnsiTheme="minorHAnsi" w:cs="Arial"/>
            <w:color w:val="0000FF"/>
            <w:sz w:val="22"/>
            <w:szCs w:val="22"/>
            <w:u w:val="single" w:color="0000FF"/>
            <w:lang w:val="el-GR"/>
          </w:rPr>
          <w:t>.</w:t>
        </w:r>
        <w:r w:rsidRPr="00E302B0">
          <w:rPr>
            <w:rFonts w:asciiTheme="minorHAnsi" w:eastAsia="Arial" w:hAnsiTheme="minorHAnsi" w:cs="Arial"/>
            <w:color w:val="0000FF"/>
            <w:sz w:val="22"/>
            <w:szCs w:val="22"/>
            <w:u w:val="single" w:color="0000FF"/>
          </w:rPr>
          <w:t>eprocurement</w:t>
        </w:r>
        <w:r w:rsidRPr="00E302B0">
          <w:rPr>
            <w:rFonts w:asciiTheme="minorHAnsi" w:eastAsia="Arial" w:hAnsiTheme="minorHAnsi" w:cs="Arial"/>
            <w:color w:val="0000FF"/>
            <w:sz w:val="22"/>
            <w:szCs w:val="22"/>
            <w:u w:val="single" w:color="0000FF"/>
            <w:lang w:val="el-GR"/>
          </w:rPr>
          <w:t>.</w:t>
        </w:r>
        <w:r w:rsidRPr="00E302B0">
          <w:rPr>
            <w:rFonts w:asciiTheme="minorHAnsi" w:eastAsia="Arial" w:hAnsiTheme="minorHAnsi" w:cs="Arial"/>
            <w:color w:val="0000FF"/>
            <w:sz w:val="22"/>
            <w:szCs w:val="22"/>
            <w:u w:val="single" w:color="0000FF"/>
          </w:rPr>
          <w:t>gov</w:t>
        </w:r>
        <w:r w:rsidRPr="00E302B0">
          <w:rPr>
            <w:rFonts w:asciiTheme="minorHAnsi" w:eastAsia="Arial" w:hAnsiTheme="minorHAnsi" w:cs="Arial"/>
            <w:color w:val="0000FF"/>
            <w:sz w:val="22"/>
            <w:szCs w:val="22"/>
            <w:u w:val="single" w:color="0000FF"/>
            <w:lang w:val="el-GR"/>
          </w:rPr>
          <w:t>.</w:t>
        </w:r>
        <w:r w:rsidRPr="00E302B0">
          <w:rPr>
            <w:rFonts w:asciiTheme="minorHAnsi" w:eastAsia="Arial" w:hAnsiTheme="minorHAnsi" w:cs="Arial"/>
            <w:color w:val="0000FF"/>
            <w:sz w:val="22"/>
            <w:szCs w:val="22"/>
            <w:u w:val="single" w:color="0000FF"/>
          </w:rPr>
          <w:t>g</w:t>
        </w:r>
        <w:r w:rsidRPr="00E302B0">
          <w:rPr>
            <w:rFonts w:asciiTheme="minorHAnsi" w:eastAsia="Arial" w:hAnsiTheme="minorHAnsi" w:cs="Arial"/>
            <w:color w:val="0000FF"/>
            <w:spacing w:val="-1"/>
            <w:sz w:val="22"/>
            <w:szCs w:val="22"/>
            <w:u w:val="single" w:color="0000FF"/>
          </w:rPr>
          <w:t>r</w:t>
        </w:r>
        <w:r w:rsidRPr="00E302B0">
          <w:rPr>
            <w:rFonts w:asciiTheme="minorHAnsi" w:eastAsia="Arial" w:hAnsiTheme="minorHAnsi" w:cs="Arial"/>
            <w:color w:val="000000"/>
            <w:sz w:val="22"/>
            <w:szCs w:val="22"/>
            <w:lang w:val="el-GR"/>
          </w:rPr>
          <w:t>.</w:t>
        </w:r>
      </w:hyperlink>
    </w:p>
    <w:p w:rsidR="0075233F" w:rsidRPr="00E302B0" w:rsidRDefault="0075233F">
      <w:pPr>
        <w:spacing w:line="200" w:lineRule="exact"/>
        <w:rPr>
          <w:rFonts w:asciiTheme="minorHAnsi" w:hAnsiTheme="minorHAnsi"/>
          <w:lang w:val="el-GR"/>
        </w:rPr>
      </w:pPr>
    </w:p>
    <w:p w:rsidR="000E5839" w:rsidRDefault="0027659E" w:rsidP="000E5839">
      <w:pPr>
        <w:spacing w:before="32" w:line="720" w:lineRule="auto"/>
        <w:ind w:left="5954" w:right="55"/>
        <w:rPr>
          <w:rFonts w:asciiTheme="minorHAnsi" w:eastAsia="Arial" w:hAnsiTheme="minorHAnsi" w:cs="Arial"/>
          <w:sz w:val="22"/>
          <w:szCs w:val="22"/>
          <w:lang w:val="el-GR"/>
        </w:rPr>
      </w:pPr>
      <w:r>
        <w:rPr>
          <w:rFonts w:asciiTheme="minorHAnsi" w:eastAsia="Arial" w:hAnsiTheme="minorHAnsi" w:cs="Arial"/>
          <w:sz w:val="22"/>
          <w:szCs w:val="22"/>
          <w:lang w:val="el-GR"/>
        </w:rPr>
        <w:t xml:space="preserve">   </w:t>
      </w:r>
      <w:r w:rsidR="00451F34" w:rsidRPr="00E302B0">
        <w:rPr>
          <w:rFonts w:asciiTheme="minorHAnsi" w:eastAsia="Arial" w:hAnsiTheme="minorHAnsi" w:cs="Arial"/>
          <w:sz w:val="22"/>
          <w:szCs w:val="22"/>
        </w:rPr>
        <w:t xml:space="preserve">Ο </w:t>
      </w:r>
      <w:r w:rsidR="00451F34" w:rsidRPr="00E302B0">
        <w:rPr>
          <w:rFonts w:asciiTheme="minorHAnsi" w:eastAsia="Arial" w:hAnsiTheme="minorHAnsi" w:cs="Arial"/>
          <w:sz w:val="22"/>
          <w:szCs w:val="22"/>
          <w:lang w:val="el-GR"/>
        </w:rPr>
        <w:t xml:space="preserve">ΠΡΟΕΔΡΟΣ </w:t>
      </w:r>
    </w:p>
    <w:p w:rsidR="00451F34" w:rsidRPr="00E302B0" w:rsidRDefault="00451F34" w:rsidP="000E5839">
      <w:pPr>
        <w:spacing w:before="32" w:line="720" w:lineRule="auto"/>
        <w:ind w:left="5954" w:right="55"/>
        <w:rPr>
          <w:rFonts w:asciiTheme="minorHAnsi" w:eastAsia="Arial" w:hAnsiTheme="minorHAnsi" w:cs="Arial"/>
          <w:sz w:val="22"/>
          <w:szCs w:val="22"/>
          <w:lang w:val="el-GR"/>
        </w:rPr>
      </w:pPr>
      <w:r w:rsidRPr="00E302B0">
        <w:rPr>
          <w:rFonts w:asciiTheme="minorHAnsi" w:eastAsia="Arial" w:hAnsiTheme="minorHAnsi" w:cs="Arial"/>
          <w:sz w:val="22"/>
          <w:szCs w:val="22"/>
          <w:lang w:val="el-GR"/>
        </w:rPr>
        <w:t>ΜΑΡΚΟΣ ΔΕΜΠΑΣ</w:t>
      </w:r>
    </w:p>
    <w:bookmarkEnd w:id="0"/>
    <w:p w:rsidR="00012279" w:rsidRPr="00E302B0" w:rsidRDefault="00012279">
      <w:pPr>
        <w:spacing w:before="32" w:line="720" w:lineRule="auto"/>
        <w:ind w:left="5954" w:right="55"/>
        <w:rPr>
          <w:rFonts w:asciiTheme="minorHAnsi" w:eastAsia="Arial" w:hAnsiTheme="minorHAnsi" w:cs="Arial"/>
          <w:sz w:val="22"/>
          <w:szCs w:val="22"/>
          <w:lang w:val="el-GR"/>
        </w:rPr>
      </w:pPr>
    </w:p>
    <w:sectPr w:rsidR="00012279" w:rsidRPr="00E302B0" w:rsidSect="0027659E">
      <w:type w:val="continuous"/>
      <w:pgSz w:w="11920" w:h="16840"/>
      <w:pgMar w:top="709" w:right="1080" w:bottom="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4D0" w:rsidRDefault="002144D0" w:rsidP="00691415">
      <w:r>
        <w:separator/>
      </w:r>
    </w:p>
  </w:endnote>
  <w:endnote w:type="continuationSeparator" w:id="0">
    <w:p w:rsidR="002144D0" w:rsidRDefault="002144D0" w:rsidP="00691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4D0" w:rsidRDefault="002144D0" w:rsidP="00691415">
      <w:r>
        <w:separator/>
      </w:r>
    </w:p>
  </w:footnote>
  <w:footnote w:type="continuationSeparator" w:id="0">
    <w:p w:rsidR="002144D0" w:rsidRDefault="002144D0" w:rsidP="00691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A37AFC"/>
    <w:multiLevelType w:val="multilevel"/>
    <w:tmpl w:val="EC7E3DE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33F"/>
    <w:rsid w:val="00012279"/>
    <w:rsid w:val="000E5839"/>
    <w:rsid w:val="001A7EBB"/>
    <w:rsid w:val="001C249A"/>
    <w:rsid w:val="002144D0"/>
    <w:rsid w:val="00240F94"/>
    <w:rsid w:val="0027659E"/>
    <w:rsid w:val="00282124"/>
    <w:rsid w:val="003009E1"/>
    <w:rsid w:val="00451F34"/>
    <w:rsid w:val="004622EC"/>
    <w:rsid w:val="005130CB"/>
    <w:rsid w:val="00661BE3"/>
    <w:rsid w:val="00691415"/>
    <w:rsid w:val="0075233F"/>
    <w:rsid w:val="00901541"/>
    <w:rsid w:val="009B3D73"/>
    <w:rsid w:val="00A17012"/>
    <w:rsid w:val="00BA3711"/>
    <w:rsid w:val="00C31ED2"/>
    <w:rsid w:val="00C52DDF"/>
    <w:rsid w:val="00D44236"/>
    <w:rsid w:val="00E302B0"/>
    <w:rsid w:val="00EB6750"/>
    <w:rsid w:val="00EF3808"/>
    <w:rsid w:val="00F117C7"/>
    <w:rsid w:val="00FC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1C4590-E615-4DB6-AC0E-84314D13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9141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415"/>
  </w:style>
  <w:style w:type="paragraph" w:styleId="Footer">
    <w:name w:val="footer"/>
    <w:basedOn w:val="Normal"/>
    <w:link w:val="FooterChar"/>
    <w:uiPriority w:val="99"/>
    <w:unhideWhenUsed/>
    <w:rsid w:val="0069141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1415"/>
  </w:style>
  <w:style w:type="character" w:styleId="Hyperlink">
    <w:name w:val="Hyperlink"/>
    <w:basedOn w:val="DefaultParagraphFont"/>
    <w:uiPriority w:val="99"/>
    <w:unhideWhenUsed/>
    <w:rsid w:val="001C24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3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eprocurement.gov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-mail:%20info@chamberofkavala.gr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6230</dc:creator>
  <cp:lastModifiedBy>Χρήστης των Windows</cp:lastModifiedBy>
  <cp:revision>2</cp:revision>
  <cp:lastPrinted>2020-05-12T10:29:00Z</cp:lastPrinted>
  <dcterms:created xsi:type="dcterms:W3CDTF">2020-05-14T09:02:00Z</dcterms:created>
  <dcterms:modified xsi:type="dcterms:W3CDTF">2020-05-14T09:02:00Z</dcterms:modified>
</cp:coreProperties>
</file>