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0"/>
        <w:tblpPr w:leftFromText="180" w:rightFromText="180" w:horzAnchor="page" w:tblpX="1171" w:tblpY="-495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522"/>
        <w:gridCol w:w="4666"/>
      </w:tblGrid>
      <w:tr w:rsidR="000D4077" w:rsidRPr="002104CE" w14:paraId="26E54E83" w14:textId="77777777" w:rsidTr="006249B6">
        <w:trPr>
          <w:trHeight w:val="1020"/>
        </w:trPr>
        <w:tc>
          <w:tcPr>
            <w:tcW w:w="2552" w:type="dxa"/>
          </w:tcPr>
          <w:p w14:paraId="034C566C" w14:textId="445312AB" w:rsidR="000D4077" w:rsidRPr="00F77F27" w:rsidRDefault="00073275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  <w:r>
              <w:rPr>
                <w:noProof/>
                <w:sz w:val="12"/>
                <w:szCs w:val="12"/>
              </w:rPr>
              <w:drawing>
                <wp:inline distT="0" distB="0" distL="0" distR="0" wp14:anchorId="42000FA6" wp14:editId="176531DE">
                  <wp:extent cx="1465175" cy="1173910"/>
                  <wp:effectExtent l="0" t="0" r="1905" b="762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Εικόνα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426" cy="1198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D12700" w14:textId="6B930C50" w:rsidR="00F77F27" w:rsidRPr="00F77F27" w:rsidRDefault="00F77F27" w:rsidP="000D4077">
            <w:pPr>
              <w:jc w:val="center"/>
              <w:rPr>
                <w:noProof/>
                <w:sz w:val="12"/>
                <w:szCs w:val="12"/>
                <w:lang w:val="en-US"/>
              </w:rPr>
            </w:pPr>
          </w:p>
        </w:tc>
        <w:tc>
          <w:tcPr>
            <w:tcW w:w="3522" w:type="dxa"/>
          </w:tcPr>
          <w:p w14:paraId="7ED238E9" w14:textId="77777777" w:rsidR="000D4077" w:rsidRPr="00F77F27" w:rsidRDefault="000D4077" w:rsidP="000D4077">
            <w:pPr>
              <w:rPr>
                <w:noProof/>
                <w:sz w:val="12"/>
                <w:szCs w:val="12"/>
              </w:rPr>
            </w:pPr>
          </w:p>
        </w:tc>
        <w:tc>
          <w:tcPr>
            <w:tcW w:w="4666" w:type="dxa"/>
          </w:tcPr>
          <w:p w14:paraId="33A93C11" w14:textId="2C2926DF" w:rsidR="000D4077" w:rsidRPr="002104CE" w:rsidRDefault="000D4077" w:rsidP="000D4077">
            <w:pPr>
              <w:rPr>
                <w:noProof/>
              </w:rPr>
            </w:pPr>
            <w:r w:rsidRPr="002104CE">
              <w:rPr>
                <w:noProof/>
                <w:sz w:val="16"/>
                <w:szCs w:val="16"/>
                <w:lang w:val="en-US"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026F30E9" wp14:editId="0A18B571">
                      <wp:simplePos x="0" y="0"/>
                      <wp:positionH relativeFrom="page">
                        <wp:posOffset>1442720</wp:posOffset>
                      </wp:positionH>
                      <wp:positionV relativeFrom="paragraph">
                        <wp:posOffset>159385</wp:posOffset>
                      </wp:positionV>
                      <wp:extent cx="1638300" cy="314696"/>
                      <wp:effectExtent l="0" t="0" r="19050" b="28575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314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6896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0F995C" w14:textId="77777777" w:rsidR="000D4077" w:rsidRPr="002104CE" w:rsidRDefault="000D4077" w:rsidP="002104CE">
                                  <w:pP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2104C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Δελτίο Τύπου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F30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Πλαίσιο κειμένου 2" o:spid="_x0000_s1026" type="#_x0000_t202" style="position:absolute;margin-left:113.6pt;margin-top:12.55pt;width:129pt;height:24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" fillcolor="#006896" strokecolor="white [3212]">
                      <v:textbox>
                        <w:txbxContent>
                          <w:p w14:paraId="4B0F995C" w14:textId="77777777" w:rsidR="000D4077" w:rsidRPr="002104CE" w:rsidRDefault="000D4077" w:rsidP="002104C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104C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Δελτίο Τύπου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61DE440B" w14:textId="151A472C" w:rsidR="000D4077" w:rsidRPr="002104CE" w:rsidRDefault="000D4077" w:rsidP="000D4077">
            <w:pPr>
              <w:ind w:firstLine="720"/>
              <w:jc w:val="right"/>
            </w:pPr>
          </w:p>
        </w:tc>
      </w:tr>
      <w:tr w:rsidR="000D4077" w:rsidRPr="00F90D4C" w14:paraId="46BA39C5" w14:textId="77777777" w:rsidTr="006249B6">
        <w:trPr>
          <w:trHeight w:val="342"/>
        </w:trPr>
        <w:tc>
          <w:tcPr>
            <w:tcW w:w="2552" w:type="dxa"/>
          </w:tcPr>
          <w:p w14:paraId="4601BC60" w14:textId="14FAAF79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02A7CBC" wp14:editId="290038F3">
                  <wp:extent cx="851535" cy="190500"/>
                  <wp:effectExtent l="0" t="0" r="0" b="0"/>
                  <wp:docPr id="5" name="Εικόνα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Εικόνα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2" w:type="dxa"/>
          </w:tcPr>
          <w:p w14:paraId="4BA47EF9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00A7F6F8" w14:textId="56CE23DC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67D2EA67" w14:textId="77777777" w:rsidTr="006249B6">
        <w:trPr>
          <w:trHeight w:val="60"/>
        </w:trPr>
        <w:tc>
          <w:tcPr>
            <w:tcW w:w="2552" w:type="dxa"/>
          </w:tcPr>
          <w:p w14:paraId="08959779" w14:textId="158FB469" w:rsidR="000D4077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Τμήμα Επικοινωνίας &amp;</w:t>
            </w:r>
          </w:p>
          <w:p w14:paraId="4508EAB3" w14:textId="59DF66EE" w:rsidR="00D63578" w:rsidRDefault="00D63578" w:rsidP="000D4077">
            <w:pPr>
              <w:jc w:val="center"/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Δημοσίων Σχέσεων</w:t>
            </w:r>
          </w:p>
          <w:p w14:paraId="27107B28" w14:textId="03871947" w:rsidR="000D4077" w:rsidRPr="00BF3D74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Αθήνα,</w:t>
            </w:r>
            <w:r w:rsidR="00517056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</w:t>
            </w:r>
            <w:r w:rsidR="002F4657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12</w:t>
            </w:r>
            <w:r w:rsidR="00485D94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.0</w:t>
            </w:r>
            <w:r w:rsidR="0032298D" w:rsidRPr="0032298D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  <w:r w:rsidR="00485D94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.202</w:t>
            </w:r>
            <w:r w:rsidR="00EF74CD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>5</w:t>
            </w:r>
            <w:r w:rsidR="003A39DB">
              <w:rPr>
                <w:rFonts w:ascii="Arial" w:hAnsi="Arial" w:cs="Arial"/>
                <w:b/>
                <w:bCs/>
                <w:color w:val="006896"/>
                <w:sz w:val="20"/>
                <w:szCs w:val="20"/>
              </w:rPr>
              <w:t xml:space="preserve">  </w:t>
            </w:r>
          </w:p>
        </w:tc>
        <w:tc>
          <w:tcPr>
            <w:tcW w:w="3522" w:type="dxa"/>
          </w:tcPr>
          <w:p w14:paraId="3E51722A" w14:textId="77777777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55959DC8" w14:textId="6384873A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  <w:tr w:rsidR="000D4077" w:rsidRPr="00F90D4C" w14:paraId="4542E4DA" w14:textId="77777777" w:rsidTr="006249B6">
        <w:trPr>
          <w:trHeight w:val="342"/>
        </w:trPr>
        <w:tc>
          <w:tcPr>
            <w:tcW w:w="2552" w:type="dxa"/>
          </w:tcPr>
          <w:p w14:paraId="4D768759" w14:textId="72F31890" w:rsidR="000D4077" w:rsidRPr="00F90D4C" w:rsidRDefault="000D4077" w:rsidP="000D4077">
            <w:pPr>
              <w:jc w:val="center"/>
              <w:rPr>
                <w:rFonts w:ascii="Arial" w:hAnsi="Arial" w:cs="Arial"/>
                <w:b/>
                <w:bCs/>
                <w:noProof/>
                <w:color w:val="2F5496" w:themeColor="accent1" w:themeShade="BF"/>
                <w:sz w:val="16"/>
                <w:szCs w:val="16"/>
              </w:rPr>
            </w:pPr>
          </w:p>
        </w:tc>
        <w:tc>
          <w:tcPr>
            <w:tcW w:w="3522" w:type="dxa"/>
          </w:tcPr>
          <w:p w14:paraId="57333148" w14:textId="48D811D9" w:rsidR="008F3B59" w:rsidRPr="00F90D4C" w:rsidRDefault="008F3B59" w:rsidP="000D4077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666" w:type="dxa"/>
          </w:tcPr>
          <w:p w14:paraId="61F669BA" w14:textId="06EC35D3" w:rsidR="000D4077" w:rsidRPr="00F90D4C" w:rsidRDefault="000D4077" w:rsidP="000D4077">
            <w:pPr>
              <w:rPr>
                <w:noProof/>
                <w:sz w:val="16"/>
                <w:szCs w:val="16"/>
              </w:rPr>
            </w:pPr>
          </w:p>
        </w:tc>
      </w:tr>
    </w:tbl>
    <w:p w14:paraId="43293A16" w14:textId="19181726" w:rsidR="005F762B" w:rsidRPr="005F762B" w:rsidRDefault="002F4657" w:rsidP="005F762B">
      <w:pPr>
        <w:shd w:val="clear" w:color="auto" w:fill="FFFFFF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Παράταση</w:t>
      </w:r>
      <w:r w:rsidR="005F762B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 xml:space="preserve">αιτήσεων </w:t>
      </w:r>
      <w:r w:rsidR="0033291E">
        <w:rPr>
          <w:rFonts w:ascii="Arial" w:hAnsi="Arial" w:cs="Arial"/>
          <w:b/>
          <w:bCs/>
          <w:sz w:val="22"/>
          <w:szCs w:val="22"/>
        </w:rPr>
        <w:t xml:space="preserve">για 300.000 </w:t>
      </w:r>
      <w:r w:rsidR="0033291E">
        <w:rPr>
          <w:rFonts w:ascii="Arial" w:hAnsi="Arial" w:cs="Arial"/>
          <w:b/>
          <w:bCs/>
          <w:sz w:val="22"/>
          <w:szCs w:val="22"/>
          <w:lang w:val="en-US"/>
        </w:rPr>
        <w:t>voucher</w:t>
      </w:r>
      <w:r w:rsidR="00783015">
        <w:rPr>
          <w:rFonts w:ascii="Arial" w:hAnsi="Arial" w:cs="Arial"/>
          <w:b/>
          <w:bCs/>
          <w:sz w:val="22"/>
          <w:szCs w:val="22"/>
          <w:lang w:val="en-US"/>
        </w:rPr>
        <w:t>s</w:t>
      </w:r>
      <w:r w:rsidR="0033291E" w:rsidRPr="0033291E">
        <w:rPr>
          <w:rFonts w:ascii="Arial" w:hAnsi="Arial" w:cs="Arial"/>
          <w:b/>
          <w:bCs/>
          <w:sz w:val="22"/>
          <w:szCs w:val="22"/>
        </w:rPr>
        <w:t xml:space="preserve"> </w:t>
      </w:r>
      <w:r w:rsidR="005F762B" w:rsidRPr="005F762B">
        <w:rPr>
          <w:rFonts w:ascii="Arial" w:hAnsi="Arial" w:cs="Arial"/>
          <w:b/>
          <w:bCs/>
          <w:sz w:val="22"/>
          <w:szCs w:val="22"/>
        </w:rPr>
        <w:t>κοινωνικού</w:t>
      </w:r>
      <w:r w:rsidR="005F762B">
        <w:rPr>
          <w:rFonts w:ascii="Arial" w:hAnsi="Arial" w:cs="Arial"/>
          <w:b/>
          <w:bCs/>
          <w:sz w:val="22"/>
          <w:szCs w:val="22"/>
        </w:rPr>
        <w:t xml:space="preserve"> </w:t>
      </w:r>
      <w:r w:rsidR="005F762B" w:rsidRPr="005F762B">
        <w:rPr>
          <w:rFonts w:ascii="Arial" w:hAnsi="Arial" w:cs="Arial"/>
          <w:b/>
          <w:bCs/>
          <w:sz w:val="22"/>
          <w:szCs w:val="22"/>
        </w:rPr>
        <w:t>τουρισμού της ΔΥΠΑ</w:t>
      </w:r>
    </w:p>
    <w:p w14:paraId="1FA62ADF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436C3B1F" w14:textId="04D32A7F" w:rsidR="002F4657" w:rsidRDefault="002F4657" w:rsidP="002F4657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Η προθεσμία </w:t>
      </w:r>
      <w:r w:rsidR="0032298D">
        <w:rPr>
          <w:rFonts w:ascii="Arial" w:hAnsi="Arial" w:cs="Arial"/>
          <w:bCs/>
          <w:sz w:val="22"/>
          <w:szCs w:val="22"/>
        </w:rPr>
        <w:t>υποβολή</w:t>
      </w:r>
      <w:r>
        <w:rPr>
          <w:rFonts w:ascii="Arial" w:hAnsi="Arial" w:cs="Arial"/>
          <w:bCs/>
          <w:sz w:val="22"/>
          <w:szCs w:val="22"/>
        </w:rPr>
        <w:t>ς</w:t>
      </w:r>
      <w:r w:rsidR="0032298D">
        <w:rPr>
          <w:rFonts w:ascii="Arial" w:hAnsi="Arial" w:cs="Arial"/>
          <w:bCs/>
          <w:sz w:val="22"/>
          <w:szCs w:val="22"/>
        </w:rPr>
        <w:t xml:space="preserve"> </w:t>
      </w:r>
      <w:r w:rsidR="005F762B" w:rsidRPr="005F762B">
        <w:rPr>
          <w:rFonts w:ascii="Arial" w:hAnsi="Arial" w:cs="Arial"/>
          <w:bCs/>
          <w:sz w:val="22"/>
          <w:szCs w:val="22"/>
        </w:rPr>
        <w:t>αιτήσεων</w:t>
      </w:r>
      <w:r w:rsidR="00CE06F1">
        <w:rPr>
          <w:rFonts w:ascii="Arial" w:hAnsi="Arial" w:cs="Arial"/>
          <w:bCs/>
          <w:sz w:val="22"/>
          <w:szCs w:val="22"/>
        </w:rPr>
        <w:t xml:space="preserve"> </w:t>
      </w:r>
      <w:r w:rsidR="005F762B" w:rsidRPr="005F762B">
        <w:rPr>
          <w:rFonts w:ascii="Arial" w:hAnsi="Arial" w:cs="Arial"/>
          <w:bCs/>
          <w:sz w:val="22"/>
          <w:szCs w:val="22"/>
        </w:rPr>
        <w:t>για συμμετοχή στο «Πρόγραμμα Κοινωνικού</w:t>
      </w:r>
      <w:r w:rsidR="005F762B">
        <w:rPr>
          <w:rFonts w:ascii="Arial" w:hAnsi="Arial" w:cs="Arial"/>
          <w:bCs/>
          <w:sz w:val="22"/>
          <w:szCs w:val="22"/>
        </w:rPr>
        <w:t xml:space="preserve"> </w:t>
      </w:r>
      <w:r w:rsidR="005F762B" w:rsidRPr="005F762B">
        <w:rPr>
          <w:rFonts w:ascii="Arial" w:hAnsi="Arial" w:cs="Arial"/>
          <w:bCs/>
          <w:sz w:val="22"/>
          <w:szCs w:val="22"/>
        </w:rPr>
        <w:t>Τουρισμού 202</w:t>
      </w:r>
      <w:r w:rsidR="0032298D">
        <w:rPr>
          <w:rFonts w:ascii="Arial" w:hAnsi="Arial" w:cs="Arial"/>
          <w:bCs/>
          <w:sz w:val="22"/>
          <w:szCs w:val="22"/>
        </w:rPr>
        <w:t>5</w:t>
      </w:r>
      <w:r w:rsidR="005F762B" w:rsidRPr="005F762B">
        <w:rPr>
          <w:rFonts w:ascii="Arial" w:hAnsi="Arial" w:cs="Arial"/>
          <w:bCs/>
          <w:sz w:val="22"/>
          <w:szCs w:val="22"/>
        </w:rPr>
        <w:t>-202</w:t>
      </w:r>
      <w:r w:rsidR="0032298D">
        <w:rPr>
          <w:rFonts w:ascii="Arial" w:hAnsi="Arial" w:cs="Arial"/>
          <w:bCs/>
          <w:sz w:val="22"/>
          <w:szCs w:val="22"/>
        </w:rPr>
        <w:t>6</w:t>
      </w:r>
      <w:r w:rsidR="005F762B" w:rsidRPr="005F762B">
        <w:rPr>
          <w:rFonts w:ascii="Arial" w:hAnsi="Arial" w:cs="Arial"/>
          <w:bCs/>
          <w:sz w:val="22"/>
          <w:szCs w:val="22"/>
        </w:rPr>
        <w:t>» της Δημόσιας Υπηρεσίας Απασχόλησης (ΔΥΠΑ)</w:t>
      </w:r>
      <w:r>
        <w:rPr>
          <w:rFonts w:ascii="Arial" w:hAnsi="Arial" w:cs="Arial"/>
          <w:bCs/>
          <w:sz w:val="22"/>
          <w:szCs w:val="22"/>
        </w:rPr>
        <w:t xml:space="preserve"> παρατείνεται κατά </w:t>
      </w:r>
      <w:r w:rsidR="00B54AAC">
        <w:rPr>
          <w:rFonts w:ascii="Arial" w:hAnsi="Arial" w:cs="Arial"/>
          <w:bCs/>
          <w:sz w:val="22"/>
          <w:szCs w:val="22"/>
        </w:rPr>
        <w:t>δυο</w:t>
      </w:r>
      <w:r>
        <w:rPr>
          <w:rFonts w:ascii="Arial" w:hAnsi="Arial" w:cs="Arial"/>
          <w:bCs/>
          <w:sz w:val="22"/>
          <w:szCs w:val="22"/>
        </w:rPr>
        <w:t xml:space="preserve"> ημέρ</w:t>
      </w:r>
      <w:r w:rsidR="00B54AAC">
        <w:rPr>
          <w:rFonts w:ascii="Arial" w:hAnsi="Arial" w:cs="Arial"/>
          <w:bCs/>
          <w:sz w:val="22"/>
          <w:szCs w:val="22"/>
        </w:rPr>
        <w:t>ες</w:t>
      </w:r>
      <w:r>
        <w:rPr>
          <w:rFonts w:ascii="Arial" w:hAnsi="Arial" w:cs="Arial"/>
          <w:bCs/>
          <w:sz w:val="22"/>
          <w:szCs w:val="22"/>
        </w:rPr>
        <w:t>. Συγκεκριμένα,</w:t>
      </w:r>
      <w:r w:rsidR="0032298D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η</w:t>
      </w:r>
      <w:r w:rsidR="0032298D">
        <w:rPr>
          <w:rFonts w:ascii="Arial" w:hAnsi="Arial" w:cs="Arial"/>
          <w:bCs/>
          <w:sz w:val="22"/>
          <w:szCs w:val="22"/>
        </w:rPr>
        <w:t xml:space="preserve"> υποβολή αιτήσεων</w:t>
      </w:r>
      <w:r>
        <w:rPr>
          <w:rFonts w:ascii="Arial" w:hAnsi="Arial" w:cs="Arial"/>
          <w:bCs/>
          <w:sz w:val="22"/>
          <w:szCs w:val="22"/>
        </w:rPr>
        <w:t xml:space="preserve"> δικαιούχων</w:t>
      </w:r>
      <w:r w:rsidR="0032298D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– για όλα τα ΑΦΜ – θα συνεχιστεί αύριο Τρίτη 13 Μαΐου</w:t>
      </w:r>
      <w:r w:rsidR="00862012">
        <w:rPr>
          <w:rFonts w:ascii="Arial" w:hAnsi="Arial" w:cs="Arial"/>
          <w:bCs/>
          <w:sz w:val="22"/>
          <w:szCs w:val="22"/>
        </w:rPr>
        <w:t xml:space="preserve"> και μεθαύριο Τετάρτη 14 </w:t>
      </w:r>
      <w:r w:rsidR="007E766D">
        <w:rPr>
          <w:rFonts w:ascii="Arial" w:hAnsi="Arial" w:cs="Arial"/>
          <w:bCs/>
          <w:sz w:val="22"/>
          <w:szCs w:val="22"/>
        </w:rPr>
        <w:t>Μαΐου</w:t>
      </w:r>
      <w:r w:rsidR="00862012">
        <w:rPr>
          <w:rFonts w:ascii="Arial" w:hAnsi="Arial" w:cs="Arial"/>
          <w:bCs/>
          <w:sz w:val="22"/>
          <w:szCs w:val="22"/>
        </w:rPr>
        <w:t>.</w:t>
      </w:r>
    </w:p>
    <w:p w14:paraId="6505F62B" w14:textId="77777777" w:rsidR="002F4657" w:rsidRDefault="002F4657" w:rsidP="002F4657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bookmarkStart w:id="0" w:name="_GoBack"/>
      <w:bookmarkEnd w:id="0"/>
    </w:p>
    <w:p w14:paraId="0EC95140" w14:textId="241D2FA0" w:rsidR="0032298D" w:rsidRDefault="002F4657" w:rsidP="002F4657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Υπενθυμίζεται ότι σήμερα, Δευτέρα 12 Μαΐου αιτήσεις μπορούν να υποβάλουν μόνο οι δικαιούχοι με ΑΦΜ που λήγει σε 2, 3, 4, 5, 6, 7, 8 και 9. </w:t>
      </w:r>
    </w:p>
    <w:p w14:paraId="118DBA06" w14:textId="77777777" w:rsidR="0032298D" w:rsidRDefault="0032298D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160787AF" w14:textId="1E94BE86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 xml:space="preserve">Το πρόγραμμα θα ξεκινήσει </w:t>
      </w:r>
      <w:r w:rsidR="0032298D">
        <w:rPr>
          <w:rFonts w:ascii="Arial" w:hAnsi="Arial" w:cs="Arial"/>
          <w:bCs/>
          <w:sz w:val="22"/>
          <w:szCs w:val="22"/>
        </w:rPr>
        <w:t>στ</w:t>
      </w:r>
      <w:r w:rsidR="002D54B9">
        <w:rPr>
          <w:rFonts w:ascii="Arial" w:hAnsi="Arial" w:cs="Arial"/>
          <w:bCs/>
          <w:sz w:val="22"/>
          <w:szCs w:val="22"/>
        </w:rPr>
        <w:t>η</w:t>
      </w:r>
      <w:r w:rsidR="0032298D">
        <w:rPr>
          <w:rFonts w:ascii="Arial" w:hAnsi="Arial" w:cs="Arial"/>
          <w:bCs/>
          <w:sz w:val="22"/>
          <w:szCs w:val="22"/>
        </w:rPr>
        <w:t xml:space="preserve"> </w:t>
      </w:r>
      <w:r w:rsidRPr="005F762B">
        <w:rPr>
          <w:rFonts w:ascii="Arial" w:hAnsi="Arial" w:cs="Arial"/>
          <w:bCs/>
          <w:sz w:val="22"/>
          <w:szCs w:val="22"/>
        </w:rPr>
        <w:t>1 Ιου</w:t>
      </w:r>
      <w:r w:rsidR="0032298D">
        <w:rPr>
          <w:rFonts w:ascii="Arial" w:hAnsi="Arial" w:cs="Arial"/>
          <w:bCs/>
          <w:sz w:val="22"/>
          <w:szCs w:val="22"/>
        </w:rPr>
        <w:t>νίου</w:t>
      </w:r>
      <w:r w:rsidRPr="005F762B">
        <w:rPr>
          <w:rFonts w:ascii="Arial" w:hAnsi="Arial" w:cs="Arial"/>
          <w:bCs/>
          <w:sz w:val="22"/>
          <w:szCs w:val="22"/>
        </w:rPr>
        <w:t xml:space="preserve"> 202</w:t>
      </w:r>
      <w:r w:rsidR="0032298D">
        <w:rPr>
          <w:rFonts w:ascii="Arial" w:hAnsi="Arial" w:cs="Arial"/>
          <w:bCs/>
          <w:sz w:val="22"/>
          <w:szCs w:val="22"/>
        </w:rPr>
        <w:t xml:space="preserve">5 – νωρίτερα από ποτέ – </w:t>
      </w:r>
      <w:r w:rsidRPr="005F762B">
        <w:rPr>
          <w:rFonts w:ascii="Arial" w:hAnsi="Arial" w:cs="Arial"/>
          <w:bCs/>
          <w:sz w:val="22"/>
          <w:szCs w:val="22"/>
        </w:rPr>
        <w:t>και</w:t>
      </w:r>
      <w:r w:rsidR="0032298D">
        <w:rPr>
          <w:rFonts w:ascii="Arial" w:hAnsi="Arial" w:cs="Arial"/>
          <w:bCs/>
          <w:sz w:val="22"/>
          <w:szCs w:val="22"/>
        </w:rPr>
        <w:t xml:space="preserve"> </w:t>
      </w:r>
      <w:r w:rsidRPr="005F762B">
        <w:rPr>
          <w:rFonts w:ascii="Arial" w:hAnsi="Arial" w:cs="Arial"/>
          <w:bCs/>
          <w:sz w:val="22"/>
          <w:szCs w:val="22"/>
        </w:rPr>
        <w:t>θα αφορά σε 300.000 επιταγές</w:t>
      </w:r>
      <w:r w:rsidR="0033291E" w:rsidRPr="0033291E">
        <w:rPr>
          <w:rFonts w:ascii="Arial" w:hAnsi="Arial" w:cs="Arial"/>
          <w:bCs/>
          <w:sz w:val="22"/>
          <w:szCs w:val="22"/>
        </w:rPr>
        <w:t xml:space="preserve"> (</w:t>
      </w:r>
      <w:r w:rsidR="0033291E">
        <w:rPr>
          <w:rFonts w:ascii="Arial" w:hAnsi="Arial" w:cs="Arial"/>
          <w:bCs/>
          <w:sz w:val="22"/>
          <w:szCs w:val="22"/>
          <w:lang w:val="en-US"/>
        </w:rPr>
        <w:t>voucher</w:t>
      </w:r>
      <w:r w:rsidR="00783015">
        <w:rPr>
          <w:rFonts w:ascii="Arial" w:hAnsi="Arial" w:cs="Arial"/>
          <w:bCs/>
          <w:sz w:val="22"/>
          <w:szCs w:val="22"/>
          <w:lang w:val="en-US"/>
        </w:rPr>
        <w:t>s</w:t>
      </w:r>
      <w:r w:rsidR="0033291E" w:rsidRPr="0033291E">
        <w:rPr>
          <w:rFonts w:ascii="Arial" w:hAnsi="Arial" w:cs="Arial"/>
          <w:bCs/>
          <w:sz w:val="22"/>
          <w:szCs w:val="22"/>
        </w:rPr>
        <w:t>)</w:t>
      </w:r>
      <w:r w:rsidRPr="005F762B">
        <w:rPr>
          <w:rFonts w:ascii="Arial" w:hAnsi="Arial" w:cs="Arial"/>
          <w:bCs/>
          <w:sz w:val="22"/>
          <w:szCs w:val="22"/>
        </w:rPr>
        <w:t>, με προϋπολογισμό 50 εκ. ευρώ</w:t>
      </w:r>
      <w:r w:rsidR="0032298D">
        <w:rPr>
          <w:rFonts w:ascii="Arial" w:hAnsi="Arial" w:cs="Arial"/>
          <w:bCs/>
          <w:sz w:val="22"/>
          <w:szCs w:val="22"/>
        </w:rPr>
        <w:t>.</w:t>
      </w:r>
    </w:p>
    <w:p w14:paraId="39ED0BC2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55E8DA61" w14:textId="17E76A8F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Η επιταγή</w:t>
      </w:r>
      <w:r w:rsidR="00CC35E9">
        <w:rPr>
          <w:rFonts w:ascii="Arial" w:hAnsi="Arial" w:cs="Arial"/>
          <w:bCs/>
          <w:sz w:val="22"/>
          <w:szCs w:val="22"/>
        </w:rPr>
        <w:t xml:space="preserve"> </w:t>
      </w:r>
      <w:r w:rsidRPr="005F762B">
        <w:rPr>
          <w:rFonts w:ascii="Arial" w:hAnsi="Arial" w:cs="Arial"/>
          <w:bCs/>
          <w:sz w:val="22"/>
          <w:szCs w:val="22"/>
        </w:rPr>
        <w:t>είναι ένας μοναδικός αριθμός για κάθε δικαιούχο και ωφελούμενο ξεχωριστά</w:t>
      </w:r>
      <w:r w:rsidR="00CC35E9">
        <w:rPr>
          <w:rFonts w:ascii="Arial" w:hAnsi="Arial" w:cs="Arial"/>
          <w:bCs/>
          <w:sz w:val="22"/>
          <w:szCs w:val="22"/>
        </w:rPr>
        <w:t>, οι οποίοι</w:t>
      </w:r>
      <w:r w:rsidRPr="005F762B">
        <w:rPr>
          <w:rFonts w:ascii="Arial" w:hAnsi="Arial" w:cs="Arial"/>
          <w:bCs/>
          <w:sz w:val="22"/>
          <w:szCs w:val="22"/>
        </w:rPr>
        <w:t xml:space="preserve"> μπορούν να πραγματοποιήσουν έως 6 διανυκτερεύσεις σε κατάλυμα που επιλέγουν από το «Μητρώο Παρόχων» της ΔΥΠΑ, κατόπιν συνεννόησής τους με τον πάροχο, με μικρή ιδιωτική συμμετοχή. </w:t>
      </w:r>
    </w:p>
    <w:p w14:paraId="610EB153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0BB5A12F" w14:textId="5A398992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Ειδικά σε Λέρο, Λέσβο, Χίο, Κω</w:t>
      </w:r>
      <w:r w:rsidR="002D54B9" w:rsidRPr="002D54B9">
        <w:rPr>
          <w:rFonts w:ascii="Arial" w:hAnsi="Arial" w:cs="Arial"/>
          <w:bCs/>
          <w:sz w:val="22"/>
          <w:szCs w:val="22"/>
        </w:rPr>
        <w:t>,</w:t>
      </w:r>
      <w:r w:rsidRPr="005F762B">
        <w:rPr>
          <w:rFonts w:ascii="Arial" w:hAnsi="Arial" w:cs="Arial"/>
          <w:bCs/>
          <w:sz w:val="22"/>
          <w:szCs w:val="22"/>
        </w:rPr>
        <w:t xml:space="preserve"> Σάμο</w:t>
      </w:r>
      <w:r w:rsidR="002D54B9" w:rsidRPr="002D54B9">
        <w:rPr>
          <w:rFonts w:ascii="Arial" w:hAnsi="Arial" w:cs="Arial"/>
          <w:bCs/>
          <w:sz w:val="22"/>
          <w:szCs w:val="22"/>
        </w:rPr>
        <w:t xml:space="preserve"> </w:t>
      </w:r>
      <w:r w:rsidR="002D54B9" w:rsidRPr="001B4395">
        <w:rPr>
          <w:rFonts w:ascii="Arial" w:hAnsi="Arial" w:cs="Arial"/>
          <w:bCs/>
          <w:sz w:val="22"/>
          <w:szCs w:val="22"/>
        </w:rPr>
        <w:t>&amp; Ρόδο</w:t>
      </w:r>
      <w:r w:rsidRPr="002D54B9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Pr="005F762B">
        <w:rPr>
          <w:rFonts w:ascii="Arial" w:hAnsi="Arial" w:cs="Arial"/>
          <w:bCs/>
          <w:sz w:val="22"/>
          <w:szCs w:val="22"/>
        </w:rPr>
        <w:t>μπορούν να πραγματοποιηθούν έως 10 διανυκτερεύσεις δωρεάν (μηδενική ιδιωτική συμμετοχή), ενώ στους δήμους της Β. Εύβοιας και του Έβρου</w:t>
      </w:r>
      <w:r w:rsidR="005A6910">
        <w:rPr>
          <w:rFonts w:ascii="Arial" w:hAnsi="Arial" w:cs="Arial"/>
          <w:bCs/>
          <w:sz w:val="22"/>
          <w:szCs w:val="22"/>
        </w:rPr>
        <w:t xml:space="preserve"> </w:t>
      </w:r>
      <w:r w:rsidR="0032298D">
        <w:rPr>
          <w:rFonts w:ascii="Arial" w:hAnsi="Arial" w:cs="Arial"/>
          <w:bCs/>
          <w:sz w:val="22"/>
          <w:szCs w:val="22"/>
        </w:rPr>
        <w:t xml:space="preserve">καθώς και στη Θεσσαλία (πλην Σποράδων), </w:t>
      </w:r>
      <w:r w:rsidRPr="005F762B">
        <w:rPr>
          <w:rFonts w:ascii="Arial" w:hAnsi="Arial" w:cs="Arial"/>
          <w:bCs/>
          <w:sz w:val="22"/>
          <w:szCs w:val="22"/>
        </w:rPr>
        <w:t>μπορούν να πραγματοποιηθούν έως 12 διανυκτερεύσεις δωρεάν</w:t>
      </w:r>
      <w:r w:rsidR="0032298D">
        <w:rPr>
          <w:rFonts w:ascii="Arial" w:hAnsi="Arial" w:cs="Arial"/>
          <w:bCs/>
          <w:sz w:val="22"/>
          <w:szCs w:val="22"/>
        </w:rPr>
        <w:t>.</w:t>
      </w:r>
    </w:p>
    <w:p w14:paraId="51F54E5B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1E134E94" w14:textId="5F16C8DA" w:rsidR="0032298D" w:rsidRDefault="0032298D" w:rsidP="0032298D">
      <w:pPr>
        <w:pStyle w:val="Web3"/>
        <w:spacing w:before="0" w:after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Οι τιμές επιδότησης προσαυξάνονται κατά 20% για τον μήνα αιχμής Αύγουστο και για τις περιόδους των Χριστουγέννων (15.12.2025 έως 14.01.2026) και του Πάσχα (03.04.2026 έως 19.04.2026). Η αυξημένη επιδότηση ισχύει για όλο τον χρόνο για τα καταλύματα Β. Εύβοιας, Έβρου και Θεσσαλίας (εκτός των Σποράδων). </w:t>
      </w:r>
    </w:p>
    <w:p w14:paraId="0A943A24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7387303F" w14:textId="786C18AD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Εκτός από τη διαμονή σε τουριστικά καταλύματα επιδοτούνται και ακτοπλοϊκά εισιτήρια. Η συμμετοχή ανέρχεται σε 25%</w:t>
      </w:r>
      <w:r w:rsidR="00CC35E9">
        <w:rPr>
          <w:rFonts w:ascii="Arial" w:hAnsi="Arial" w:cs="Arial"/>
          <w:bCs/>
          <w:sz w:val="22"/>
          <w:szCs w:val="22"/>
        </w:rPr>
        <w:t>, ενώ για ΑμεΑ τα εισιτήρια είναι</w:t>
      </w:r>
      <w:r w:rsidRPr="005F762B">
        <w:rPr>
          <w:rFonts w:ascii="Arial" w:hAnsi="Arial" w:cs="Arial"/>
          <w:bCs/>
          <w:sz w:val="22"/>
          <w:szCs w:val="22"/>
        </w:rPr>
        <w:t xml:space="preserve"> δωρεάν.</w:t>
      </w:r>
    </w:p>
    <w:p w14:paraId="2452D16E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5BF91153" w14:textId="77777777" w:rsidR="00CC35E9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 xml:space="preserve">Σημειώνεται ότι το πρόγραμμα προβλέπει ειδική μοριοδότηση για μονογονείς και για ΑμεΑ και αυξημένη μοριοδότηση για δικαιούχους με χαμηλότερο εισόδημα. </w:t>
      </w:r>
    </w:p>
    <w:p w14:paraId="33CF183B" w14:textId="77777777" w:rsidR="0032298D" w:rsidRDefault="0032298D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10D9F275" w14:textId="2AE1636E" w:rsid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Επίσης, για τα ΑμεΑ προβλέπεται δυνατότητα συμμετοχής κάθε χρόνο, δικαίωμα συνοδού και μηδενική ιδιωτική συμμετοχή στα ακτοπλοϊκά εισιτήρια, ενώ δεν τους επιβάλλεται κύρωση αν δεν κάνουν χρήση των επιταγών τους.</w:t>
      </w:r>
    </w:p>
    <w:p w14:paraId="23B03E31" w14:textId="77777777" w:rsidR="0032298D" w:rsidRPr="005F762B" w:rsidRDefault="0032298D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511010AC" w14:textId="35E2CB51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 xml:space="preserve">Για τους γονείς, προβλέπεται αυξημένη μοριοδότηση για κάθε ανήλικο παιδί. </w:t>
      </w:r>
      <w:r w:rsidR="0032298D">
        <w:rPr>
          <w:rFonts w:ascii="Arial" w:hAnsi="Arial" w:cs="Arial"/>
          <w:bCs/>
          <w:sz w:val="22"/>
          <w:szCs w:val="22"/>
        </w:rPr>
        <w:t>Επίσης,</w:t>
      </w:r>
      <w:r w:rsidR="00CC35E9">
        <w:rPr>
          <w:rFonts w:ascii="Arial" w:hAnsi="Arial" w:cs="Arial"/>
          <w:bCs/>
          <w:sz w:val="22"/>
          <w:szCs w:val="22"/>
        </w:rPr>
        <w:t xml:space="preserve"> </w:t>
      </w:r>
      <w:r w:rsidRPr="005F762B">
        <w:rPr>
          <w:rFonts w:ascii="Arial" w:hAnsi="Arial" w:cs="Arial"/>
          <w:bCs/>
          <w:sz w:val="22"/>
          <w:szCs w:val="22"/>
        </w:rPr>
        <w:t xml:space="preserve">μοριοδοτούνται </w:t>
      </w:r>
      <w:r w:rsidR="00CC35E9">
        <w:rPr>
          <w:rFonts w:ascii="Arial" w:hAnsi="Arial" w:cs="Arial"/>
          <w:bCs/>
          <w:sz w:val="22"/>
          <w:szCs w:val="22"/>
        </w:rPr>
        <w:t>όσοι</w:t>
      </w:r>
      <w:r w:rsidRPr="005F762B">
        <w:rPr>
          <w:rFonts w:ascii="Arial" w:hAnsi="Arial" w:cs="Arial"/>
          <w:bCs/>
          <w:sz w:val="22"/>
          <w:szCs w:val="22"/>
        </w:rPr>
        <w:t xml:space="preserve"> δεν </w:t>
      </w:r>
      <w:r w:rsidR="00CC35E9">
        <w:rPr>
          <w:rFonts w:ascii="Arial" w:hAnsi="Arial" w:cs="Arial"/>
          <w:bCs/>
          <w:sz w:val="22"/>
          <w:szCs w:val="22"/>
        </w:rPr>
        <w:t>έλαβαν</w:t>
      </w:r>
      <w:r w:rsidRPr="005F762B">
        <w:rPr>
          <w:rFonts w:ascii="Arial" w:hAnsi="Arial" w:cs="Arial"/>
          <w:bCs/>
          <w:sz w:val="22"/>
          <w:szCs w:val="22"/>
        </w:rPr>
        <w:t xml:space="preserve"> επιταγές στο παρελθόν ή δεν πήραν επιταγή εξαιτίας μοριοδότησης στα δυο τελευταία προγράμματα.</w:t>
      </w:r>
    </w:p>
    <w:p w14:paraId="705C79FD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4E3057F3" w14:textId="26AF0462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Δικαιούχοι είναι:</w:t>
      </w:r>
    </w:p>
    <w:p w14:paraId="2FAAECFB" w14:textId="29E74FAC" w:rsidR="005F762B" w:rsidRPr="005F762B" w:rsidRDefault="005F762B" w:rsidP="00CC35E9">
      <w:pPr>
        <w:pStyle w:val="a6"/>
        <w:numPr>
          <w:ilvl w:val="0"/>
          <w:numId w:val="20"/>
        </w:numPr>
        <w:shd w:val="clear" w:color="auto" w:fill="FFFFFF"/>
        <w:spacing w:line="240" w:lineRule="auto"/>
        <w:ind w:left="567" w:hanging="283"/>
        <w:rPr>
          <w:rFonts w:cs="Arial"/>
          <w:bCs/>
          <w:szCs w:val="22"/>
        </w:rPr>
      </w:pPr>
      <w:r w:rsidRPr="005F762B">
        <w:rPr>
          <w:rFonts w:cs="Arial"/>
          <w:bCs/>
          <w:szCs w:val="22"/>
        </w:rPr>
        <w:t>εργαζόμενοι με εξαρτημένη σχέση εργασίας ιδιωτικού δικαίου ή</w:t>
      </w:r>
    </w:p>
    <w:p w14:paraId="4B521BA5" w14:textId="60D5DA85" w:rsidR="005F762B" w:rsidRPr="005F762B" w:rsidRDefault="005F762B" w:rsidP="00CC35E9">
      <w:pPr>
        <w:pStyle w:val="a6"/>
        <w:numPr>
          <w:ilvl w:val="0"/>
          <w:numId w:val="20"/>
        </w:numPr>
        <w:shd w:val="clear" w:color="auto" w:fill="FFFFFF"/>
        <w:spacing w:line="240" w:lineRule="auto"/>
        <w:ind w:left="567" w:hanging="283"/>
        <w:rPr>
          <w:rFonts w:cs="Arial"/>
          <w:bCs/>
          <w:szCs w:val="22"/>
        </w:rPr>
      </w:pPr>
      <w:r w:rsidRPr="005F762B">
        <w:rPr>
          <w:rFonts w:cs="Arial"/>
          <w:bCs/>
          <w:szCs w:val="22"/>
        </w:rPr>
        <w:t>ασφαλισμένοι στον eEΦΚΑ στην επαγγελματική τους κατηγορία με εισφορές υπέρ κλάδου ανεργίας ΔΥΠΑ οποτεδήποτε στο διάστημα από 01.01.</w:t>
      </w:r>
      <w:r w:rsidRPr="001B4395">
        <w:rPr>
          <w:rFonts w:cs="Arial"/>
          <w:bCs/>
          <w:szCs w:val="22"/>
        </w:rPr>
        <w:t>20</w:t>
      </w:r>
      <w:r w:rsidR="00894923" w:rsidRPr="001B4395">
        <w:rPr>
          <w:rFonts w:cs="Arial"/>
          <w:bCs/>
          <w:szCs w:val="22"/>
        </w:rPr>
        <w:t>24</w:t>
      </w:r>
      <w:r w:rsidR="001B4395">
        <w:rPr>
          <w:rFonts w:cs="Arial"/>
          <w:bCs/>
          <w:szCs w:val="22"/>
        </w:rPr>
        <w:t xml:space="preserve"> </w:t>
      </w:r>
      <w:r w:rsidRPr="005F762B">
        <w:rPr>
          <w:rFonts w:cs="Arial"/>
          <w:bCs/>
          <w:szCs w:val="22"/>
        </w:rPr>
        <w:t>ή</w:t>
      </w:r>
    </w:p>
    <w:p w14:paraId="27FB6734" w14:textId="77777777" w:rsidR="005F762B" w:rsidRPr="005F762B" w:rsidRDefault="005F762B" w:rsidP="00CC35E9">
      <w:pPr>
        <w:pStyle w:val="a6"/>
        <w:numPr>
          <w:ilvl w:val="0"/>
          <w:numId w:val="20"/>
        </w:numPr>
        <w:shd w:val="clear" w:color="auto" w:fill="FFFFFF"/>
        <w:spacing w:line="240" w:lineRule="auto"/>
        <w:ind w:left="567" w:hanging="283"/>
        <w:rPr>
          <w:rFonts w:cs="Arial"/>
          <w:bCs/>
          <w:szCs w:val="22"/>
        </w:rPr>
      </w:pPr>
      <w:r w:rsidRPr="005F762B">
        <w:rPr>
          <w:rFonts w:cs="Arial"/>
          <w:bCs/>
          <w:szCs w:val="22"/>
        </w:rPr>
        <w:t>άνεργοι με συνεχόμενο χρονικό διάστημα ανεργίας τουλάχιστον τριών μηνών κατά την ημερομηνία λήξης της προθεσμίας υποβολής αιτήσεων.</w:t>
      </w:r>
    </w:p>
    <w:p w14:paraId="72B2FCB2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57952B74" w14:textId="052E5CCA" w:rsidR="005F762B" w:rsidRPr="005F762B" w:rsidRDefault="005F762B" w:rsidP="005F762B">
      <w:pPr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Το οικογενειακό εισόδημα δεν μπορεί να ξεπερνά τις 30.000 ευρώ, ενώ για τους μακροχρόνια ανέργους (</w:t>
      </w:r>
      <w:r w:rsidR="0032298D">
        <w:rPr>
          <w:rFonts w:ascii="Arial" w:hAnsi="Arial" w:cs="Arial"/>
          <w:bCs/>
          <w:sz w:val="22"/>
          <w:szCs w:val="22"/>
        </w:rPr>
        <w:t xml:space="preserve">τουλάχιστον </w:t>
      </w:r>
      <w:r w:rsidRPr="005F762B">
        <w:rPr>
          <w:rFonts w:ascii="Arial" w:hAnsi="Arial" w:cs="Arial"/>
          <w:bCs/>
          <w:sz w:val="22"/>
          <w:szCs w:val="22"/>
        </w:rPr>
        <w:t xml:space="preserve">12 μήνες ανεργίας) </w:t>
      </w:r>
      <w:r w:rsidR="00CE06F1">
        <w:rPr>
          <w:rFonts w:ascii="Arial" w:hAnsi="Arial" w:cs="Arial"/>
          <w:bCs/>
          <w:sz w:val="22"/>
          <w:szCs w:val="22"/>
        </w:rPr>
        <w:t>ισχύουν διαφορετικά εισοδηματικά κριτήρια, όπως περιγράφονται στην Δημόσια Πρόσκληση.</w:t>
      </w:r>
    </w:p>
    <w:p w14:paraId="5D5E820E" w14:textId="77777777" w:rsid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10B0E579" w14:textId="6AFC4D01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Οι αιτήσεις υποβάλλονται μέσω gov.gr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F762B">
        <w:rPr>
          <w:rFonts w:ascii="Arial" w:hAnsi="Arial" w:cs="Arial"/>
          <w:bCs/>
          <w:sz w:val="22"/>
          <w:szCs w:val="22"/>
        </w:rPr>
        <w:t xml:space="preserve">στην ηλεκτρονική  διεύθυνση: </w:t>
      </w:r>
    </w:p>
    <w:p w14:paraId="1922B3A5" w14:textId="4E47EF0E" w:rsidR="005F762B" w:rsidRPr="005F762B" w:rsidRDefault="004812C1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hyperlink r:id="rId13" w:history="1">
        <w:r w:rsidR="00CC35E9" w:rsidRPr="00C212D5">
          <w:rPr>
            <w:rStyle w:val="-"/>
            <w:rFonts w:ascii="Arial" w:hAnsi="Arial" w:cs="Arial"/>
            <w:bCs/>
            <w:sz w:val="22"/>
            <w:szCs w:val="22"/>
          </w:rPr>
          <w:t>https://www.gov.gr/ipiresies/ergasia-kai-asphalise/apozemioseis-kai-parokhes/koinonikos-tourismos</w:t>
        </w:r>
      </w:hyperlink>
    </w:p>
    <w:p w14:paraId="635276F6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6DAABA25" w14:textId="12CA63DF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Συγκεκριμένα η διαδρομή είναι: Αρχική – Εργασία και ασφάλιση – Αποζημιώσεις και Παροχές – Προγράμματα Κοινωνικού Τουρισμού (ΔΥΠΑ)</w:t>
      </w:r>
    </w:p>
    <w:p w14:paraId="49B4042B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37F8A218" w14:textId="0514025D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Η επιλογή των δικαιούχων βασίζεται στη μοριοδότηση συγκεκριμένων κριτηρίων (ΑμεΑ, μονογονέα</w:t>
      </w:r>
      <w:r w:rsidR="00E163A7">
        <w:rPr>
          <w:rFonts w:ascii="Arial" w:hAnsi="Arial" w:cs="Arial"/>
          <w:bCs/>
          <w:sz w:val="22"/>
          <w:szCs w:val="22"/>
        </w:rPr>
        <w:t>ς</w:t>
      </w:r>
      <w:r w:rsidRPr="005F762B">
        <w:rPr>
          <w:rFonts w:ascii="Arial" w:hAnsi="Arial" w:cs="Arial"/>
          <w:bCs/>
          <w:sz w:val="22"/>
          <w:szCs w:val="22"/>
        </w:rPr>
        <w:t>, αριθμός παιδιών, εισόδημα, πρώτη φορά συμμετοχή στο πρόγραμμα) με αντικειμενικό και διαφανή τρόπο μέσω του Ολοκληρωμένου Πληροφοριακού Συστήματος (ΟΠΣ) της ΔΥΠΑ.</w:t>
      </w:r>
    </w:p>
    <w:p w14:paraId="586F3328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3D0A6777" w14:textId="34400C88" w:rsidR="005F762B" w:rsidRPr="005F762B" w:rsidRDefault="00CC35E9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Δ</w:t>
      </w:r>
      <w:r w:rsidR="005F762B" w:rsidRPr="005F762B">
        <w:rPr>
          <w:rFonts w:ascii="Arial" w:hAnsi="Arial" w:cs="Arial"/>
          <w:bCs/>
          <w:sz w:val="22"/>
          <w:szCs w:val="22"/>
        </w:rPr>
        <w:t>εν μπορούν να συμμετάσχουν στο πρόγραμμα εργαζόμενοι κα</w:t>
      </w:r>
      <w:r>
        <w:rPr>
          <w:rFonts w:ascii="Arial" w:hAnsi="Arial" w:cs="Arial"/>
          <w:bCs/>
          <w:sz w:val="22"/>
          <w:szCs w:val="22"/>
        </w:rPr>
        <w:t xml:space="preserve">ι </w:t>
      </w:r>
      <w:r w:rsidR="005F762B" w:rsidRPr="005F762B">
        <w:rPr>
          <w:rFonts w:ascii="Arial" w:hAnsi="Arial" w:cs="Arial"/>
          <w:bCs/>
          <w:sz w:val="22"/>
          <w:szCs w:val="22"/>
        </w:rPr>
        <w:t xml:space="preserve">άνεργοι που επιδοτούνται σε πρόγραμμα κοινωνικού τουρισμού άλλου φορέα για την ίδια περίοδο και όσοι (εκτός ΑμεΑ) πήραν επιταγή στο πρόγραμμα </w:t>
      </w:r>
      <w:r w:rsidR="00894923" w:rsidRPr="001B4395">
        <w:rPr>
          <w:rFonts w:ascii="Arial" w:hAnsi="Arial" w:cs="Arial"/>
          <w:bCs/>
          <w:sz w:val="22"/>
          <w:szCs w:val="22"/>
        </w:rPr>
        <w:t>2024-25</w:t>
      </w:r>
      <w:r w:rsidR="005F762B" w:rsidRPr="005F762B">
        <w:rPr>
          <w:rFonts w:ascii="Arial" w:hAnsi="Arial" w:cs="Arial"/>
          <w:bCs/>
          <w:sz w:val="22"/>
          <w:szCs w:val="22"/>
        </w:rPr>
        <w:t>.</w:t>
      </w:r>
    </w:p>
    <w:p w14:paraId="53300337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73F83DA7" w14:textId="68EF2142" w:rsidR="005F762B" w:rsidRPr="005F762B" w:rsidRDefault="00CE06F1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Δ</w:t>
      </w:r>
      <w:r w:rsidR="005F762B" w:rsidRPr="005F762B">
        <w:rPr>
          <w:rFonts w:ascii="Arial" w:hAnsi="Arial" w:cs="Arial"/>
          <w:bCs/>
          <w:sz w:val="22"/>
          <w:szCs w:val="22"/>
        </w:rPr>
        <w:t>ικαιολογητικά που αφορούν στις προϋποθέσεις συμμετοχής ή στη μοριοδότηση των δικαιούχων αναζητούνται αυτεπάγγελτα. Σε περιπτώσεις μη δυνατότητας αυτεπάγγελτης αναζήτησης,</w:t>
      </w:r>
      <w:r>
        <w:rPr>
          <w:rFonts w:ascii="Arial" w:hAnsi="Arial" w:cs="Arial"/>
          <w:bCs/>
          <w:sz w:val="22"/>
          <w:szCs w:val="22"/>
        </w:rPr>
        <w:t xml:space="preserve"> τα δικαιολογητικά</w:t>
      </w:r>
      <w:r w:rsidR="005F762B" w:rsidRPr="005F762B">
        <w:rPr>
          <w:rFonts w:ascii="Arial" w:hAnsi="Arial" w:cs="Arial"/>
          <w:bCs/>
          <w:sz w:val="22"/>
          <w:szCs w:val="22"/>
        </w:rPr>
        <w:t xml:space="preserve"> επισυνάπτονται στις αιτήσεις.  </w:t>
      </w:r>
    </w:p>
    <w:p w14:paraId="1562265B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5705F42B" w14:textId="58DE8DB4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Πάροχοι του προγράμματος είναι τουριστικά καταλύματα και ακτοπλοϊκές εταιρίες.</w:t>
      </w:r>
      <w:r w:rsidR="00CE06F1">
        <w:rPr>
          <w:rFonts w:ascii="Arial" w:hAnsi="Arial" w:cs="Arial"/>
          <w:bCs/>
          <w:sz w:val="22"/>
          <w:szCs w:val="22"/>
        </w:rPr>
        <w:t xml:space="preserve"> </w:t>
      </w:r>
      <w:r w:rsidRPr="005F762B">
        <w:rPr>
          <w:rFonts w:ascii="Arial" w:hAnsi="Arial" w:cs="Arial"/>
          <w:bCs/>
          <w:sz w:val="22"/>
          <w:szCs w:val="22"/>
        </w:rPr>
        <w:t>Οι αιτήσεις παρόχων υποβάλλοντ</w:t>
      </w:r>
      <w:r>
        <w:rPr>
          <w:rFonts w:ascii="Arial" w:hAnsi="Arial" w:cs="Arial"/>
          <w:bCs/>
          <w:sz w:val="22"/>
          <w:szCs w:val="22"/>
        </w:rPr>
        <w:t xml:space="preserve">αι </w:t>
      </w:r>
      <w:r w:rsidR="00E9701C" w:rsidRPr="001B4395">
        <w:rPr>
          <w:rFonts w:ascii="Arial" w:hAnsi="Arial" w:cs="Arial"/>
          <w:bCs/>
          <w:sz w:val="22"/>
          <w:szCs w:val="22"/>
        </w:rPr>
        <w:t>από τις 07.05.2025 έως τις 18.05.2025</w:t>
      </w:r>
      <w:r w:rsidR="00E9701C" w:rsidRPr="00E9701C">
        <w:rPr>
          <w:rFonts w:ascii="Arial" w:hAnsi="Arial" w:cs="Arial"/>
          <w:bCs/>
          <w:color w:val="FF0000"/>
          <w:sz w:val="22"/>
          <w:szCs w:val="22"/>
        </w:rPr>
        <w:t xml:space="preserve"> </w:t>
      </w:r>
      <w:r w:rsidRPr="005F762B">
        <w:rPr>
          <w:rFonts w:ascii="Arial" w:hAnsi="Arial" w:cs="Arial"/>
          <w:bCs/>
          <w:sz w:val="22"/>
          <w:szCs w:val="22"/>
        </w:rPr>
        <w:t>μέσω gov.gr στην ηλεκτρονική διεύθυνση:</w:t>
      </w:r>
    </w:p>
    <w:p w14:paraId="144CA572" w14:textId="10FB4DE7" w:rsidR="005F762B" w:rsidRPr="005F762B" w:rsidRDefault="004812C1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hyperlink r:id="rId14" w:history="1">
        <w:r w:rsidR="00CC35E9" w:rsidRPr="00C212D5">
          <w:rPr>
            <w:rStyle w:val="-"/>
            <w:rFonts w:ascii="Arial" w:hAnsi="Arial" w:cs="Arial"/>
            <w:bCs/>
            <w:sz w:val="22"/>
            <w:szCs w:val="22"/>
          </w:rPr>
          <w:t>https://www.gov.gr/ipiresies/ergasia-kai-asphalise/apozemioseis-kai-parokhes/parohoi-tourismou</w:t>
        </w:r>
      </w:hyperlink>
    </w:p>
    <w:p w14:paraId="5B73C49A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034A3F03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>Συγκεκριμένα η διαδρομή είναι: Αρχική – Εργασία και ασφάλιση – Αποζημιώσεις και Παροχές – Πάροχοι Κοινωνικού Τουρισμού</w:t>
      </w:r>
    </w:p>
    <w:p w14:paraId="525FFB41" w14:textId="77777777" w:rsidR="005F762B" w:rsidRPr="005F762B" w:rsidRDefault="005F762B" w:rsidP="005F762B">
      <w:pPr>
        <w:pStyle w:val="Web3"/>
        <w:spacing w:before="0" w:after="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736CA0D" w14:textId="7E4AE61B" w:rsidR="005F762B" w:rsidRPr="005F762B" w:rsidRDefault="0032298D" w:rsidP="005F762B">
      <w:pPr>
        <w:pStyle w:val="Web3"/>
        <w:spacing w:before="0" w:after="0"/>
        <w:jc w:val="both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Στο</w:t>
      </w:r>
      <w:r w:rsidR="005F762B" w:rsidRPr="005F762B">
        <w:rPr>
          <w:rFonts w:ascii="Arial" w:hAnsi="Arial" w:cs="Arial"/>
          <w:color w:val="000000" w:themeColor="text1"/>
          <w:sz w:val="22"/>
          <w:szCs w:val="22"/>
        </w:rPr>
        <w:t xml:space="preserve"> Μητρώο Παρόχων εντάσσονται αυτόματα οι πάροχοι του προηγούμενου έτους, αρκεί να επικαιροποιήσουν τα δικαιολογητικά συμμετοχής. </w:t>
      </w:r>
    </w:p>
    <w:p w14:paraId="1BF2329C" w14:textId="77777777" w:rsidR="005F762B" w:rsidRPr="005F762B" w:rsidRDefault="005F762B" w:rsidP="005F762B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</w:p>
    <w:p w14:paraId="25089434" w14:textId="22A919BB" w:rsidR="003A39DB" w:rsidRPr="00CC35E9" w:rsidRDefault="005F762B" w:rsidP="00CC35E9">
      <w:pPr>
        <w:shd w:val="clear" w:color="auto" w:fill="FFFFFF"/>
        <w:jc w:val="both"/>
        <w:rPr>
          <w:rFonts w:ascii="Arial" w:hAnsi="Arial" w:cs="Arial"/>
          <w:bCs/>
          <w:sz w:val="22"/>
          <w:szCs w:val="22"/>
        </w:rPr>
      </w:pPr>
      <w:r w:rsidRPr="005F762B">
        <w:rPr>
          <w:rFonts w:ascii="Arial" w:hAnsi="Arial" w:cs="Arial"/>
          <w:bCs/>
          <w:sz w:val="22"/>
          <w:szCs w:val="22"/>
        </w:rPr>
        <w:t xml:space="preserve">Για περισσότερες πληροφορίες: </w:t>
      </w:r>
      <w:hyperlink r:id="rId15" w:history="1">
        <w:r w:rsidR="00CC35E9" w:rsidRPr="00C212D5">
          <w:rPr>
            <w:rStyle w:val="-"/>
            <w:rFonts w:ascii="Arial" w:hAnsi="Arial" w:cs="Arial"/>
            <w:bCs/>
            <w:sz w:val="22"/>
            <w:szCs w:val="22"/>
          </w:rPr>
          <w:t>https://www.dypa.gov.gr/koinonikos-toyrismos</w:t>
        </w:r>
      </w:hyperlink>
    </w:p>
    <w:sectPr w:rsidR="003A39DB" w:rsidRPr="00CC35E9" w:rsidSect="00AA4F7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2268" w:right="1985" w:bottom="1701" w:left="1985" w:header="68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A53D3F" w14:textId="77777777" w:rsidR="004812C1" w:rsidRDefault="004812C1">
      <w:r>
        <w:separator/>
      </w:r>
    </w:p>
  </w:endnote>
  <w:endnote w:type="continuationSeparator" w:id="0">
    <w:p w14:paraId="072F4459" w14:textId="77777777" w:rsidR="004812C1" w:rsidRDefault="00481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BEB072" w14:textId="77777777" w:rsidR="00467788" w:rsidRDefault="00467788" w:rsidP="006D22C6">
    <w:pPr>
      <w:pStyle w:val="a4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2083C149" w14:textId="77777777" w:rsidR="00467788" w:rsidRDefault="00467788" w:rsidP="00467788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810ED6" w14:textId="365D8CBC" w:rsidR="00344BDB" w:rsidRPr="00417B17" w:rsidRDefault="00344BDB" w:rsidP="00703991">
    <w:pPr>
      <w:pStyle w:val="a4"/>
      <w:rPr>
        <w:lang w:val="en-US"/>
      </w:rPr>
    </w:pPr>
  </w:p>
  <w:p w14:paraId="0023160A" w14:textId="3DECE236" w:rsidR="00391BDD" w:rsidRPr="005371FC" w:rsidRDefault="00CD2E31" w:rsidP="00386E1C">
    <w:pPr>
      <w:pStyle w:val="a4"/>
      <w:tabs>
        <w:tab w:val="clear" w:pos="8306"/>
        <w:tab w:val="left" w:pos="4095"/>
        <w:tab w:val="left" w:pos="4153"/>
      </w:tabs>
      <w:ind w:right="360" w:firstLine="2160"/>
      <w:rPr>
        <w:rFonts w:ascii="Tahoma" w:hAnsi="Tahoma" w:cs="Cambria"/>
      </w:rPr>
    </w:pPr>
    <w:r>
      <w:rPr>
        <w:rFonts w:ascii="Tahoma" w:hAnsi="Tahoma" w:cs="Cambria"/>
        <w:noProof/>
      </w:rPr>
      <w:drawing>
        <wp:anchor distT="0" distB="0" distL="114300" distR="114300" simplePos="0" relativeHeight="251668480" behindDoc="1" locked="0" layoutInCell="1" allowOverlap="1" wp14:anchorId="46913434" wp14:editId="36DD226C">
          <wp:simplePos x="0" y="0"/>
          <wp:positionH relativeFrom="column">
            <wp:posOffset>1252075</wp:posOffset>
          </wp:positionH>
          <wp:positionV relativeFrom="page">
            <wp:posOffset>9725025</wp:posOffset>
          </wp:positionV>
          <wp:extent cx="2621915" cy="604520"/>
          <wp:effectExtent l="0" t="0" r="6985" b="5080"/>
          <wp:wrapTight wrapText="bothSides">
            <wp:wrapPolygon edited="0">
              <wp:start x="0" y="0"/>
              <wp:lineTo x="0" y="21101"/>
              <wp:lineTo x="21501" y="21101"/>
              <wp:lineTo x="21501" y="0"/>
              <wp:lineTo x="0" y="0"/>
            </wp:wrapPolygon>
          </wp:wrapTight>
          <wp:docPr id="8" name="Εικόνα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ypa gia deltiio typou_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1915" cy="604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3991" w:rsidRPr="005371FC">
      <w:rPr>
        <w:rFonts w:ascii="Tahoma" w:hAnsi="Tahoma" w:cs="Cambria"/>
      </w:rPr>
      <w:t xml:space="preserve">          </w:t>
    </w:r>
    <w:r w:rsidR="005371FC" w:rsidRPr="00A41C6C">
      <w:rPr>
        <w:rFonts w:ascii="Tahoma" w:hAnsi="Tahoma" w:cs="Cambria"/>
      </w:rPr>
      <w:t xml:space="preserve">  </w:t>
    </w:r>
    <w:r w:rsidR="00703991" w:rsidRPr="005371FC">
      <w:rPr>
        <w:rFonts w:ascii="Tahoma" w:hAnsi="Tahoma" w:cs="Cambria"/>
      </w:rPr>
      <w:t xml:space="preserve">    </w:t>
    </w:r>
    <w:r w:rsidR="00A41C6C">
      <w:rPr>
        <w:rFonts w:ascii="Tahoma" w:hAnsi="Tahoma" w:cs="Cambria"/>
      </w:rPr>
      <w:tab/>
    </w:r>
    <w:r w:rsidR="00386E1C">
      <w:rPr>
        <w:rFonts w:ascii="Tahoma" w:hAnsi="Tahoma" w:cs="Cambria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30FE5" w14:textId="77777777" w:rsidR="008D7528" w:rsidRDefault="008D7528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CD61AC" w14:textId="77777777" w:rsidR="004812C1" w:rsidRDefault="004812C1">
      <w:r>
        <w:separator/>
      </w:r>
    </w:p>
  </w:footnote>
  <w:footnote w:type="continuationSeparator" w:id="0">
    <w:p w14:paraId="72164979" w14:textId="77777777" w:rsidR="004812C1" w:rsidRDefault="004812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A3FF6" w14:textId="69B7AF60" w:rsidR="007E63E8" w:rsidRDefault="004812C1">
    <w:pPr>
      <w:pStyle w:val="a5"/>
    </w:pPr>
    <w:r>
      <w:rPr>
        <w:noProof/>
      </w:rPr>
      <w:pict w14:anchorId="46CFE1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1" o:spid="_x0000_s2050" type="#_x0000_t75" alt="" style="position:absolute;margin-left:0;margin-top:0;width:595.2pt;height:842.2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0305DA" w14:textId="68B04ACC" w:rsidR="007E63E8" w:rsidRDefault="0012034A">
    <w:pPr>
      <w:pStyle w:val="a5"/>
    </w:pPr>
    <w:r w:rsidRPr="00966284">
      <w:rPr>
        <w:noProof/>
      </w:rPr>
      <w:drawing>
        <wp:anchor distT="0" distB="0" distL="114300" distR="114300" simplePos="0" relativeHeight="251670528" behindDoc="1" locked="0" layoutInCell="1" allowOverlap="1" wp14:anchorId="491AF4C2" wp14:editId="68012BFF">
          <wp:simplePos x="0" y="0"/>
          <wp:positionH relativeFrom="margin">
            <wp:align>center</wp:align>
          </wp:positionH>
          <wp:positionV relativeFrom="page">
            <wp:posOffset>360045</wp:posOffset>
          </wp:positionV>
          <wp:extent cx="1440000" cy="486000"/>
          <wp:effectExtent l="0" t="0" r="8255" b="9525"/>
          <wp:wrapNone/>
          <wp:docPr id="13" name="Γραφικό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Γραφικό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000" cy="48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57A">
      <w:rPr>
        <w:noProof/>
        <w:lang w:val="en-US" w:eastAsia="en-US"/>
      </w:rPr>
      <w:drawing>
        <wp:anchor distT="0" distB="0" distL="114300" distR="114300" simplePos="0" relativeHeight="251660287" behindDoc="1" locked="0" layoutInCell="1" allowOverlap="1" wp14:anchorId="7A92D914" wp14:editId="14246401">
          <wp:simplePos x="0" y="0"/>
          <wp:positionH relativeFrom="page">
            <wp:align>left</wp:align>
          </wp:positionH>
          <wp:positionV relativeFrom="paragraph">
            <wp:posOffset>-458772</wp:posOffset>
          </wp:positionV>
          <wp:extent cx="7562562" cy="10707672"/>
          <wp:effectExtent l="0" t="0" r="635" b="0"/>
          <wp:wrapNone/>
          <wp:docPr id="3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562" cy="10707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DB803" w14:textId="29A8283E" w:rsidR="007E63E8" w:rsidRDefault="004812C1">
    <w:pPr>
      <w:pStyle w:val="a5"/>
    </w:pPr>
    <w:r>
      <w:rPr>
        <w:noProof/>
      </w:rPr>
      <w:pict w14:anchorId="331C8F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57640" o:spid="_x0000_s2049" type="#_x0000_t75" alt="" style="position:absolute;margin-left:0;margin-top:0;width:595.2pt;height:842.2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rma-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A2EFF"/>
    <w:multiLevelType w:val="hybridMultilevel"/>
    <w:tmpl w:val="1504B7D4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67BE"/>
    <w:multiLevelType w:val="hybridMultilevel"/>
    <w:tmpl w:val="6238794A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CA26B2"/>
    <w:multiLevelType w:val="hybridMultilevel"/>
    <w:tmpl w:val="A824181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E26202"/>
    <w:multiLevelType w:val="hybridMultilevel"/>
    <w:tmpl w:val="5854297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E27C9"/>
    <w:multiLevelType w:val="hybridMultilevel"/>
    <w:tmpl w:val="053C27F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BD1653"/>
    <w:multiLevelType w:val="hybridMultilevel"/>
    <w:tmpl w:val="5FB665F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8693B"/>
    <w:multiLevelType w:val="multilevel"/>
    <w:tmpl w:val="7A0E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740908"/>
    <w:multiLevelType w:val="hybridMultilevel"/>
    <w:tmpl w:val="A43C2A1C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2149" w:hanging="360"/>
      </w:pPr>
    </w:lvl>
    <w:lvl w:ilvl="2" w:tplc="0408001B" w:tentative="1">
      <w:start w:val="1"/>
      <w:numFmt w:val="lowerRoman"/>
      <w:lvlText w:val="%3."/>
      <w:lvlJc w:val="right"/>
      <w:pPr>
        <w:ind w:left="2869" w:hanging="180"/>
      </w:pPr>
    </w:lvl>
    <w:lvl w:ilvl="3" w:tplc="0408000F" w:tentative="1">
      <w:start w:val="1"/>
      <w:numFmt w:val="decimal"/>
      <w:lvlText w:val="%4."/>
      <w:lvlJc w:val="left"/>
      <w:pPr>
        <w:ind w:left="3589" w:hanging="360"/>
      </w:pPr>
    </w:lvl>
    <w:lvl w:ilvl="4" w:tplc="04080019" w:tentative="1">
      <w:start w:val="1"/>
      <w:numFmt w:val="lowerLetter"/>
      <w:lvlText w:val="%5."/>
      <w:lvlJc w:val="left"/>
      <w:pPr>
        <w:ind w:left="4309" w:hanging="360"/>
      </w:pPr>
    </w:lvl>
    <w:lvl w:ilvl="5" w:tplc="0408001B" w:tentative="1">
      <w:start w:val="1"/>
      <w:numFmt w:val="lowerRoman"/>
      <w:lvlText w:val="%6."/>
      <w:lvlJc w:val="right"/>
      <w:pPr>
        <w:ind w:left="5029" w:hanging="180"/>
      </w:pPr>
    </w:lvl>
    <w:lvl w:ilvl="6" w:tplc="0408000F" w:tentative="1">
      <w:start w:val="1"/>
      <w:numFmt w:val="decimal"/>
      <w:lvlText w:val="%7."/>
      <w:lvlJc w:val="left"/>
      <w:pPr>
        <w:ind w:left="5749" w:hanging="360"/>
      </w:pPr>
    </w:lvl>
    <w:lvl w:ilvl="7" w:tplc="04080019" w:tentative="1">
      <w:start w:val="1"/>
      <w:numFmt w:val="lowerLetter"/>
      <w:lvlText w:val="%8."/>
      <w:lvlJc w:val="left"/>
      <w:pPr>
        <w:ind w:left="6469" w:hanging="360"/>
      </w:pPr>
    </w:lvl>
    <w:lvl w:ilvl="8" w:tplc="0408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AD536C4"/>
    <w:multiLevelType w:val="hybridMultilevel"/>
    <w:tmpl w:val="80524BA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07E5393"/>
    <w:multiLevelType w:val="hybridMultilevel"/>
    <w:tmpl w:val="88D85EE0"/>
    <w:lvl w:ilvl="0" w:tplc="8758E04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080019" w:tentative="1">
      <w:start w:val="1"/>
      <w:numFmt w:val="lowerLetter"/>
      <w:lvlText w:val="%2."/>
      <w:lvlJc w:val="left"/>
      <w:pPr>
        <w:ind w:left="1789" w:hanging="360"/>
      </w:pPr>
    </w:lvl>
    <w:lvl w:ilvl="2" w:tplc="0408001B" w:tentative="1">
      <w:start w:val="1"/>
      <w:numFmt w:val="lowerRoman"/>
      <w:lvlText w:val="%3."/>
      <w:lvlJc w:val="right"/>
      <w:pPr>
        <w:ind w:left="2509" w:hanging="180"/>
      </w:pPr>
    </w:lvl>
    <w:lvl w:ilvl="3" w:tplc="0408000F" w:tentative="1">
      <w:start w:val="1"/>
      <w:numFmt w:val="decimal"/>
      <w:lvlText w:val="%4."/>
      <w:lvlJc w:val="left"/>
      <w:pPr>
        <w:ind w:left="3229" w:hanging="360"/>
      </w:pPr>
    </w:lvl>
    <w:lvl w:ilvl="4" w:tplc="04080019" w:tentative="1">
      <w:start w:val="1"/>
      <w:numFmt w:val="lowerLetter"/>
      <w:lvlText w:val="%5."/>
      <w:lvlJc w:val="left"/>
      <w:pPr>
        <w:ind w:left="3949" w:hanging="360"/>
      </w:pPr>
    </w:lvl>
    <w:lvl w:ilvl="5" w:tplc="0408001B" w:tentative="1">
      <w:start w:val="1"/>
      <w:numFmt w:val="lowerRoman"/>
      <w:lvlText w:val="%6."/>
      <w:lvlJc w:val="right"/>
      <w:pPr>
        <w:ind w:left="4669" w:hanging="180"/>
      </w:pPr>
    </w:lvl>
    <w:lvl w:ilvl="6" w:tplc="0408000F" w:tentative="1">
      <w:start w:val="1"/>
      <w:numFmt w:val="decimal"/>
      <w:lvlText w:val="%7."/>
      <w:lvlJc w:val="left"/>
      <w:pPr>
        <w:ind w:left="5389" w:hanging="360"/>
      </w:pPr>
    </w:lvl>
    <w:lvl w:ilvl="7" w:tplc="04080019" w:tentative="1">
      <w:start w:val="1"/>
      <w:numFmt w:val="lowerLetter"/>
      <w:lvlText w:val="%8."/>
      <w:lvlJc w:val="left"/>
      <w:pPr>
        <w:ind w:left="6109" w:hanging="360"/>
      </w:pPr>
    </w:lvl>
    <w:lvl w:ilvl="8" w:tplc="0408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776E95"/>
    <w:multiLevelType w:val="hybridMultilevel"/>
    <w:tmpl w:val="6D40A64C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AF18A8"/>
    <w:multiLevelType w:val="hybridMultilevel"/>
    <w:tmpl w:val="A656B54E"/>
    <w:lvl w:ilvl="0" w:tplc="0408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9792D81"/>
    <w:multiLevelType w:val="hybridMultilevel"/>
    <w:tmpl w:val="6DDCF6D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88E50BC"/>
    <w:multiLevelType w:val="hybridMultilevel"/>
    <w:tmpl w:val="EAC414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846B9"/>
    <w:multiLevelType w:val="hybridMultilevel"/>
    <w:tmpl w:val="C4625CAE"/>
    <w:lvl w:ilvl="0" w:tplc="04080005">
      <w:start w:val="1"/>
      <w:numFmt w:val="bullet"/>
      <w:lvlText w:val="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7D6C7037"/>
    <w:multiLevelType w:val="hybridMultilevel"/>
    <w:tmpl w:val="89225566"/>
    <w:lvl w:ilvl="0" w:tplc="3CFE62D4">
      <w:start w:val="1"/>
      <w:numFmt w:val="bullet"/>
      <w:lvlText w:val=""/>
      <w:lvlJc w:val="left"/>
      <w:pPr>
        <w:tabs>
          <w:tab w:val="num" w:pos="397"/>
        </w:tabs>
        <w:ind w:left="397" w:hanging="397"/>
      </w:pPr>
      <w:rPr>
        <w:rFonts w:ascii="Webdings" w:hAnsi="Webdings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3335F5"/>
    <w:multiLevelType w:val="hybridMultilevel"/>
    <w:tmpl w:val="680CF4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11"/>
  </w:num>
  <w:num w:numId="11">
    <w:abstractNumId w:val="14"/>
  </w:num>
  <w:num w:numId="12">
    <w:abstractNumId w:val="7"/>
  </w:num>
  <w:num w:numId="13">
    <w:abstractNumId w:val="9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"/>
  </w:num>
  <w:num w:numId="18">
    <w:abstractNumId w:val="3"/>
  </w:num>
  <w:num w:numId="19">
    <w:abstractNumId w:val="13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5E6"/>
    <w:rsid w:val="000012B0"/>
    <w:rsid w:val="000015A3"/>
    <w:rsid w:val="000056B2"/>
    <w:rsid w:val="00011E90"/>
    <w:rsid w:val="00012916"/>
    <w:rsid w:val="00025055"/>
    <w:rsid w:val="00027823"/>
    <w:rsid w:val="000357C6"/>
    <w:rsid w:val="00042DD9"/>
    <w:rsid w:val="00051879"/>
    <w:rsid w:val="00052B6A"/>
    <w:rsid w:val="00052EEA"/>
    <w:rsid w:val="00053101"/>
    <w:rsid w:val="0005418E"/>
    <w:rsid w:val="00057DD9"/>
    <w:rsid w:val="000631F1"/>
    <w:rsid w:val="00073275"/>
    <w:rsid w:val="00073734"/>
    <w:rsid w:val="000813EB"/>
    <w:rsid w:val="00081FDD"/>
    <w:rsid w:val="000877A2"/>
    <w:rsid w:val="00087ACB"/>
    <w:rsid w:val="00097C63"/>
    <w:rsid w:val="000A3207"/>
    <w:rsid w:val="000B0995"/>
    <w:rsid w:val="000C02BE"/>
    <w:rsid w:val="000C65A5"/>
    <w:rsid w:val="000D1218"/>
    <w:rsid w:val="000D4077"/>
    <w:rsid w:val="000E1D39"/>
    <w:rsid w:val="000E41AD"/>
    <w:rsid w:val="000E6CC1"/>
    <w:rsid w:val="00111AA2"/>
    <w:rsid w:val="00114CD6"/>
    <w:rsid w:val="0012034A"/>
    <w:rsid w:val="0012297C"/>
    <w:rsid w:val="001271C9"/>
    <w:rsid w:val="0013083D"/>
    <w:rsid w:val="0013642C"/>
    <w:rsid w:val="00142E75"/>
    <w:rsid w:val="00143C5C"/>
    <w:rsid w:val="00144F0C"/>
    <w:rsid w:val="0015424E"/>
    <w:rsid w:val="00156E71"/>
    <w:rsid w:val="00161E7D"/>
    <w:rsid w:val="0016314F"/>
    <w:rsid w:val="001653E2"/>
    <w:rsid w:val="0016571E"/>
    <w:rsid w:val="00167FAD"/>
    <w:rsid w:val="00174329"/>
    <w:rsid w:val="00177088"/>
    <w:rsid w:val="001863DB"/>
    <w:rsid w:val="001864AF"/>
    <w:rsid w:val="00193092"/>
    <w:rsid w:val="00197DCA"/>
    <w:rsid w:val="001A76C2"/>
    <w:rsid w:val="001B4395"/>
    <w:rsid w:val="001B4A8E"/>
    <w:rsid w:val="001B7133"/>
    <w:rsid w:val="001C0BBD"/>
    <w:rsid w:val="001C2355"/>
    <w:rsid w:val="001C57B4"/>
    <w:rsid w:val="001C657A"/>
    <w:rsid w:val="001C6FB0"/>
    <w:rsid w:val="001D1EFA"/>
    <w:rsid w:val="001D4DBD"/>
    <w:rsid w:val="001D5BC9"/>
    <w:rsid w:val="001E1D21"/>
    <w:rsid w:val="001E1DC0"/>
    <w:rsid w:val="001E6F02"/>
    <w:rsid w:val="001F12B4"/>
    <w:rsid w:val="001F1DDF"/>
    <w:rsid w:val="001F33E0"/>
    <w:rsid w:val="00201BAB"/>
    <w:rsid w:val="00204B3C"/>
    <w:rsid w:val="002104CE"/>
    <w:rsid w:val="00213062"/>
    <w:rsid w:val="00234C96"/>
    <w:rsid w:val="0024101B"/>
    <w:rsid w:val="0024707C"/>
    <w:rsid w:val="002530B0"/>
    <w:rsid w:val="002553E3"/>
    <w:rsid w:val="0026007D"/>
    <w:rsid w:val="00274BD5"/>
    <w:rsid w:val="002858F8"/>
    <w:rsid w:val="00285BB3"/>
    <w:rsid w:val="00285EA3"/>
    <w:rsid w:val="00297979"/>
    <w:rsid w:val="002A4F0F"/>
    <w:rsid w:val="002B2865"/>
    <w:rsid w:val="002B3459"/>
    <w:rsid w:val="002B45F7"/>
    <w:rsid w:val="002B4BF3"/>
    <w:rsid w:val="002B4F83"/>
    <w:rsid w:val="002C318A"/>
    <w:rsid w:val="002C44F9"/>
    <w:rsid w:val="002D2CA8"/>
    <w:rsid w:val="002D3489"/>
    <w:rsid w:val="002D43C5"/>
    <w:rsid w:val="002D54B9"/>
    <w:rsid w:val="002D70EE"/>
    <w:rsid w:val="002E053E"/>
    <w:rsid w:val="002E579C"/>
    <w:rsid w:val="002E65B4"/>
    <w:rsid w:val="002E675D"/>
    <w:rsid w:val="002F4657"/>
    <w:rsid w:val="002F52B3"/>
    <w:rsid w:val="00301125"/>
    <w:rsid w:val="00304FFB"/>
    <w:rsid w:val="0030753B"/>
    <w:rsid w:val="003135BA"/>
    <w:rsid w:val="00314E9A"/>
    <w:rsid w:val="00315786"/>
    <w:rsid w:val="003160E0"/>
    <w:rsid w:val="00321312"/>
    <w:rsid w:val="0032298D"/>
    <w:rsid w:val="0033291E"/>
    <w:rsid w:val="00335721"/>
    <w:rsid w:val="00337C14"/>
    <w:rsid w:val="00341A16"/>
    <w:rsid w:val="00343828"/>
    <w:rsid w:val="00344BDB"/>
    <w:rsid w:val="003505CB"/>
    <w:rsid w:val="0036049C"/>
    <w:rsid w:val="00361DCA"/>
    <w:rsid w:val="00367F7D"/>
    <w:rsid w:val="00375DE8"/>
    <w:rsid w:val="00386E1C"/>
    <w:rsid w:val="003910FF"/>
    <w:rsid w:val="00391BDD"/>
    <w:rsid w:val="00394501"/>
    <w:rsid w:val="003A2578"/>
    <w:rsid w:val="003A39DB"/>
    <w:rsid w:val="003A4603"/>
    <w:rsid w:val="003A72EB"/>
    <w:rsid w:val="003B12C0"/>
    <w:rsid w:val="003B37BA"/>
    <w:rsid w:val="003B42D6"/>
    <w:rsid w:val="003C2CD7"/>
    <w:rsid w:val="003C422D"/>
    <w:rsid w:val="003C7F4A"/>
    <w:rsid w:val="003D32A0"/>
    <w:rsid w:val="003D480F"/>
    <w:rsid w:val="003D7A85"/>
    <w:rsid w:val="003E11DE"/>
    <w:rsid w:val="003E32AD"/>
    <w:rsid w:val="003F327C"/>
    <w:rsid w:val="00403332"/>
    <w:rsid w:val="00407CE6"/>
    <w:rsid w:val="00410F3A"/>
    <w:rsid w:val="004113E0"/>
    <w:rsid w:val="004171A9"/>
    <w:rsid w:val="00417B17"/>
    <w:rsid w:val="00420F75"/>
    <w:rsid w:val="00422A04"/>
    <w:rsid w:val="0042404E"/>
    <w:rsid w:val="00424330"/>
    <w:rsid w:val="0042559F"/>
    <w:rsid w:val="0042674A"/>
    <w:rsid w:val="00426B0A"/>
    <w:rsid w:val="00430D43"/>
    <w:rsid w:val="00432D25"/>
    <w:rsid w:val="00435D3F"/>
    <w:rsid w:val="004363B1"/>
    <w:rsid w:val="004377A4"/>
    <w:rsid w:val="00467788"/>
    <w:rsid w:val="00476851"/>
    <w:rsid w:val="004812C1"/>
    <w:rsid w:val="00485D94"/>
    <w:rsid w:val="0048686C"/>
    <w:rsid w:val="004964D2"/>
    <w:rsid w:val="004977E0"/>
    <w:rsid w:val="00497BBC"/>
    <w:rsid w:val="004A0A2A"/>
    <w:rsid w:val="004A24B0"/>
    <w:rsid w:val="004A4A53"/>
    <w:rsid w:val="004A6558"/>
    <w:rsid w:val="004A666F"/>
    <w:rsid w:val="004B6FDA"/>
    <w:rsid w:val="004C2A82"/>
    <w:rsid w:val="004C5400"/>
    <w:rsid w:val="004D27B2"/>
    <w:rsid w:val="004D3F45"/>
    <w:rsid w:val="004D51DD"/>
    <w:rsid w:val="004E1A2C"/>
    <w:rsid w:val="004E5E3F"/>
    <w:rsid w:val="004F131E"/>
    <w:rsid w:val="004F4B8C"/>
    <w:rsid w:val="004F5959"/>
    <w:rsid w:val="00500EF0"/>
    <w:rsid w:val="00502674"/>
    <w:rsid w:val="00503253"/>
    <w:rsid w:val="00505ECF"/>
    <w:rsid w:val="00507641"/>
    <w:rsid w:val="005108E7"/>
    <w:rsid w:val="005111F5"/>
    <w:rsid w:val="005165A9"/>
    <w:rsid w:val="00517056"/>
    <w:rsid w:val="005208CA"/>
    <w:rsid w:val="00527E8A"/>
    <w:rsid w:val="005371FC"/>
    <w:rsid w:val="00537A2E"/>
    <w:rsid w:val="005444E0"/>
    <w:rsid w:val="00546BF2"/>
    <w:rsid w:val="00550BE7"/>
    <w:rsid w:val="00560A60"/>
    <w:rsid w:val="00561277"/>
    <w:rsid w:val="005662AA"/>
    <w:rsid w:val="005744DF"/>
    <w:rsid w:val="00575073"/>
    <w:rsid w:val="00576294"/>
    <w:rsid w:val="0057676E"/>
    <w:rsid w:val="00587FE5"/>
    <w:rsid w:val="005A6910"/>
    <w:rsid w:val="005A6DB7"/>
    <w:rsid w:val="005A79F4"/>
    <w:rsid w:val="005B0904"/>
    <w:rsid w:val="005B0E32"/>
    <w:rsid w:val="005B179C"/>
    <w:rsid w:val="005B6A60"/>
    <w:rsid w:val="005C0C06"/>
    <w:rsid w:val="005C1EBD"/>
    <w:rsid w:val="005C2A61"/>
    <w:rsid w:val="005D0586"/>
    <w:rsid w:val="005D21DE"/>
    <w:rsid w:val="005D5539"/>
    <w:rsid w:val="005D7527"/>
    <w:rsid w:val="005D7978"/>
    <w:rsid w:val="005F23B9"/>
    <w:rsid w:val="005F5751"/>
    <w:rsid w:val="005F58C2"/>
    <w:rsid w:val="005F6CD3"/>
    <w:rsid w:val="005F762B"/>
    <w:rsid w:val="0060136F"/>
    <w:rsid w:val="0061071E"/>
    <w:rsid w:val="00612B4F"/>
    <w:rsid w:val="00613069"/>
    <w:rsid w:val="00614639"/>
    <w:rsid w:val="006249B6"/>
    <w:rsid w:val="00625D1F"/>
    <w:rsid w:val="00630E11"/>
    <w:rsid w:val="00635AFF"/>
    <w:rsid w:val="006469CB"/>
    <w:rsid w:val="00647E4F"/>
    <w:rsid w:val="0065510C"/>
    <w:rsid w:val="00662F20"/>
    <w:rsid w:val="00670556"/>
    <w:rsid w:val="00680E83"/>
    <w:rsid w:val="006A7547"/>
    <w:rsid w:val="006B246F"/>
    <w:rsid w:val="006B4391"/>
    <w:rsid w:val="006B4A4B"/>
    <w:rsid w:val="006B62C6"/>
    <w:rsid w:val="006B63A7"/>
    <w:rsid w:val="006B7092"/>
    <w:rsid w:val="006D0CF9"/>
    <w:rsid w:val="006D22C6"/>
    <w:rsid w:val="006D64A8"/>
    <w:rsid w:val="006E1D91"/>
    <w:rsid w:val="006E55BF"/>
    <w:rsid w:val="006F5D6D"/>
    <w:rsid w:val="006F7034"/>
    <w:rsid w:val="00700AF8"/>
    <w:rsid w:val="00703991"/>
    <w:rsid w:val="00720830"/>
    <w:rsid w:val="00731E52"/>
    <w:rsid w:val="00734EE9"/>
    <w:rsid w:val="00735320"/>
    <w:rsid w:val="007524E7"/>
    <w:rsid w:val="0076513D"/>
    <w:rsid w:val="00771B9B"/>
    <w:rsid w:val="007762FA"/>
    <w:rsid w:val="00783015"/>
    <w:rsid w:val="007A0DF8"/>
    <w:rsid w:val="007A3852"/>
    <w:rsid w:val="007A4FFB"/>
    <w:rsid w:val="007B1454"/>
    <w:rsid w:val="007B5BB1"/>
    <w:rsid w:val="007C5CAC"/>
    <w:rsid w:val="007D2EF6"/>
    <w:rsid w:val="007D5D0E"/>
    <w:rsid w:val="007E4173"/>
    <w:rsid w:val="007E535A"/>
    <w:rsid w:val="007E63E8"/>
    <w:rsid w:val="007E74BD"/>
    <w:rsid w:val="007E766D"/>
    <w:rsid w:val="007F2E19"/>
    <w:rsid w:val="0082405D"/>
    <w:rsid w:val="00826BC1"/>
    <w:rsid w:val="00860DF7"/>
    <w:rsid w:val="00861452"/>
    <w:rsid w:val="00862012"/>
    <w:rsid w:val="00864C4A"/>
    <w:rsid w:val="00865D4F"/>
    <w:rsid w:val="00866318"/>
    <w:rsid w:val="00871B0B"/>
    <w:rsid w:val="008809CA"/>
    <w:rsid w:val="00894923"/>
    <w:rsid w:val="008A5143"/>
    <w:rsid w:val="008A7C37"/>
    <w:rsid w:val="008B207D"/>
    <w:rsid w:val="008B2659"/>
    <w:rsid w:val="008B2E6E"/>
    <w:rsid w:val="008B6202"/>
    <w:rsid w:val="008D05C5"/>
    <w:rsid w:val="008D0EF8"/>
    <w:rsid w:val="008D7528"/>
    <w:rsid w:val="008E3C11"/>
    <w:rsid w:val="008F24F7"/>
    <w:rsid w:val="008F3B59"/>
    <w:rsid w:val="00924608"/>
    <w:rsid w:val="0093009C"/>
    <w:rsid w:val="00936330"/>
    <w:rsid w:val="009417D6"/>
    <w:rsid w:val="00941FE5"/>
    <w:rsid w:val="009426A0"/>
    <w:rsid w:val="0094427F"/>
    <w:rsid w:val="00945E3A"/>
    <w:rsid w:val="00952DB8"/>
    <w:rsid w:val="00954513"/>
    <w:rsid w:val="009704E9"/>
    <w:rsid w:val="00970F73"/>
    <w:rsid w:val="009743BA"/>
    <w:rsid w:val="00983638"/>
    <w:rsid w:val="00985C8D"/>
    <w:rsid w:val="00987B17"/>
    <w:rsid w:val="0099623B"/>
    <w:rsid w:val="00996F61"/>
    <w:rsid w:val="009B2DDC"/>
    <w:rsid w:val="009B3E76"/>
    <w:rsid w:val="009B481A"/>
    <w:rsid w:val="009B5381"/>
    <w:rsid w:val="009D0160"/>
    <w:rsid w:val="009D4CCB"/>
    <w:rsid w:val="009D4FC9"/>
    <w:rsid w:val="009D7701"/>
    <w:rsid w:val="009E0792"/>
    <w:rsid w:val="009E1512"/>
    <w:rsid w:val="009E3EBE"/>
    <w:rsid w:val="009E47A5"/>
    <w:rsid w:val="009E52D6"/>
    <w:rsid w:val="009F4E54"/>
    <w:rsid w:val="009F6F1F"/>
    <w:rsid w:val="00A04055"/>
    <w:rsid w:val="00A10B57"/>
    <w:rsid w:val="00A206CB"/>
    <w:rsid w:val="00A23E96"/>
    <w:rsid w:val="00A41C6C"/>
    <w:rsid w:val="00A4564F"/>
    <w:rsid w:val="00A45D32"/>
    <w:rsid w:val="00A52FB8"/>
    <w:rsid w:val="00A56418"/>
    <w:rsid w:val="00A63533"/>
    <w:rsid w:val="00A72B7A"/>
    <w:rsid w:val="00A7459D"/>
    <w:rsid w:val="00A76791"/>
    <w:rsid w:val="00A77D7E"/>
    <w:rsid w:val="00A86825"/>
    <w:rsid w:val="00A8696F"/>
    <w:rsid w:val="00A87251"/>
    <w:rsid w:val="00A910B3"/>
    <w:rsid w:val="00A93756"/>
    <w:rsid w:val="00AA1F05"/>
    <w:rsid w:val="00AA292F"/>
    <w:rsid w:val="00AA4F79"/>
    <w:rsid w:val="00AB3CC9"/>
    <w:rsid w:val="00AB7464"/>
    <w:rsid w:val="00AD41DB"/>
    <w:rsid w:val="00AD53D9"/>
    <w:rsid w:val="00AE193E"/>
    <w:rsid w:val="00AE2B31"/>
    <w:rsid w:val="00AE5DBE"/>
    <w:rsid w:val="00AE7ACF"/>
    <w:rsid w:val="00AF615B"/>
    <w:rsid w:val="00B20203"/>
    <w:rsid w:val="00B21CA8"/>
    <w:rsid w:val="00B2367F"/>
    <w:rsid w:val="00B27795"/>
    <w:rsid w:val="00B32178"/>
    <w:rsid w:val="00B350C8"/>
    <w:rsid w:val="00B37A64"/>
    <w:rsid w:val="00B37DEA"/>
    <w:rsid w:val="00B41377"/>
    <w:rsid w:val="00B52B5E"/>
    <w:rsid w:val="00B52CDE"/>
    <w:rsid w:val="00B54AAC"/>
    <w:rsid w:val="00B61BE9"/>
    <w:rsid w:val="00B6339D"/>
    <w:rsid w:val="00B65FBA"/>
    <w:rsid w:val="00B661D6"/>
    <w:rsid w:val="00B7137D"/>
    <w:rsid w:val="00B82116"/>
    <w:rsid w:val="00B84DA3"/>
    <w:rsid w:val="00B9347B"/>
    <w:rsid w:val="00B94129"/>
    <w:rsid w:val="00B958C6"/>
    <w:rsid w:val="00B9760C"/>
    <w:rsid w:val="00BA6688"/>
    <w:rsid w:val="00BB10E6"/>
    <w:rsid w:val="00BB2657"/>
    <w:rsid w:val="00BB3697"/>
    <w:rsid w:val="00BB3CB8"/>
    <w:rsid w:val="00BC5913"/>
    <w:rsid w:val="00BC6C89"/>
    <w:rsid w:val="00BC7B41"/>
    <w:rsid w:val="00BD35B0"/>
    <w:rsid w:val="00BD55BC"/>
    <w:rsid w:val="00BF1C8B"/>
    <w:rsid w:val="00BF3D74"/>
    <w:rsid w:val="00C031BB"/>
    <w:rsid w:val="00C15C51"/>
    <w:rsid w:val="00C22314"/>
    <w:rsid w:val="00C22A45"/>
    <w:rsid w:val="00C26B94"/>
    <w:rsid w:val="00C309CF"/>
    <w:rsid w:val="00C44887"/>
    <w:rsid w:val="00C57121"/>
    <w:rsid w:val="00C74424"/>
    <w:rsid w:val="00C96078"/>
    <w:rsid w:val="00C971A8"/>
    <w:rsid w:val="00CA07FA"/>
    <w:rsid w:val="00CA7964"/>
    <w:rsid w:val="00CB129D"/>
    <w:rsid w:val="00CB17CC"/>
    <w:rsid w:val="00CC35E9"/>
    <w:rsid w:val="00CC6168"/>
    <w:rsid w:val="00CD2AA9"/>
    <w:rsid w:val="00CD2E31"/>
    <w:rsid w:val="00CD3287"/>
    <w:rsid w:val="00CD3940"/>
    <w:rsid w:val="00CD539A"/>
    <w:rsid w:val="00CE06F1"/>
    <w:rsid w:val="00CE54FE"/>
    <w:rsid w:val="00CF15DD"/>
    <w:rsid w:val="00CF1C24"/>
    <w:rsid w:val="00CF1F7F"/>
    <w:rsid w:val="00CF2420"/>
    <w:rsid w:val="00CF25E6"/>
    <w:rsid w:val="00CF7D79"/>
    <w:rsid w:val="00D02354"/>
    <w:rsid w:val="00D03BFA"/>
    <w:rsid w:val="00D0514A"/>
    <w:rsid w:val="00D05771"/>
    <w:rsid w:val="00D07769"/>
    <w:rsid w:val="00D317EF"/>
    <w:rsid w:val="00D34E39"/>
    <w:rsid w:val="00D37A8B"/>
    <w:rsid w:val="00D43DD9"/>
    <w:rsid w:val="00D46C48"/>
    <w:rsid w:val="00D52C58"/>
    <w:rsid w:val="00D53C60"/>
    <w:rsid w:val="00D55A3B"/>
    <w:rsid w:val="00D606FB"/>
    <w:rsid w:val="00D63578"/>
    <w:rsid w:val="00D70DCA"/>
    <w:rsid w:val="00D71C74"/>
    <w:rsid w:val="00D7270D"/>
    <w:rsid w:val="00D82A22"/>
    <w:rsid w:val="00D843AD"/>
    <w:rsid w:val="00D86698"/>
    <w:rsid w:val="00DA09DF"/>
    <w:rsid w:val="00DB02F4"/>
    <w:rsid w:val="00DD1AAA"/>
    <w:rsid w:val="00DD36A9"/>
    <w:rsid w:val="00DD6B8D"/>
    <w:rsid w:val="00DD7231"/>
    <w:rsid w:val="00DE122C"/>
    <w:rsid w:val="00DF0E21"/>
    <w:rsid w:val="00E00D42"/>
    <w:rsid w:val="00E06A81"/>
    <w:rsid w:val="00E07178"/>
    <w:rsid w:val="00E163A7"/>
    <w:rsid w:val="00E27FDE"/>
    <w:rsid w:val="00E35485"/>
    <w:rsid w:val="00E3636B"/>
    <w:rsid w:val="00E50FAB"/>
    <w:rsid w:val="00E54C09"/>
    <w:rsid w:val="00E61CB3"/>
    <w:rsid w:val="00E6500F"/>
    <w:rsid w:val="00E658A8"/>
    <w:rsid w:val="00E71154"/>
    <w:rsid w:val="00E83C8B"/>
    <w:rsid w:val="00E84838"/>
    <w:rsid w:val="00E84A54"/>
    <w:rsid w:val="00E85C05"/>
    <w:rsid w:val="00E85D04"/>
    <w:rsid w:val="00E866FF"/>
    <w:rsid w:val="00E8686F"/>
    <w:rsid w:val="00E86B25"/>
    <w:rsid w:val="00E87EDA"/>
    <w:rsid w:val="00E90A24"/>
    <w:rsid w:val="00E9701C"/>
    <w:rsid w:val="00EA2C8A"/>
    <w:rsid w:val="00EA655C"/>
    <w:rsid w:val="00EA7908"/>
    <w:rsid w:val="00EA7C49"/>
    <w:rsid w:val="00EB1D07"/>
    <w:rsid w:val="00EB59FE"/>
    <w:rsid w:val="00EB6DAD"/>
    <w:rsid w:val="00EC0B96"/>
    <w:rsid w:val="00EC3BF8"/>
    <w:rsid w:val="00EC6DFC"/>
    <w:rsid w:val="00EC7180"/>
    <w:rsid w:val="00ED6843"/>
    <w:rsid w:val="00EE0935"/>
    <w:rsid w:val="00EF0044"/>
    <w:rsid w:val="00EF0F7A"/>
    <w:rsid w:val="00EF12A7"/>
    <w:rsid w:val="00EF21FC"/>
    <w:rsid w:val="00EF74CD"/>
    <w:rsid w:val="00F10531"/>
    <w:rsid w:val="00F1057A"/>
    <w:rsid w:val="00F30110"/>
    <w:rsid w:val="00F465C2"/>
    <w:rsid w:val="00F50E88"/>
    <w:rsid w:val="00F56368"/>
    <w:rsid w:val="00F57538"/>
    <w:rsid w:val="00F6704D"/>
    <w:rsid w:val="00F67454"/>
    <w:rsid w:val="00F73743"/>
    <w:rsid w:val="00F75C42"/>
    <w:rsid w:val="00F76E6F"/>
    <w:rsid w:val="00F77F27"/>
    <w:rsid w:val="00F87FAE"/>
    <w:rsid w:val="00F90D4C"/>
    <w:rsid w:val="00F977A3"/>
    <w:rsid w:val="00FB0238"/>
    <w:rsid w:val="00FB142D"/>
    <w:rsid w:val="00FB2446"/>
    <w:rsid w:val="00FB275A"/>
    <w:rsid w:val="00FD2452"/>
    <w:rsid w:val="00FD2569"/>
    <w:rsid w:val="00FD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47D18B12"/>
  <w15:chartTrackingRefBased/>
  <w15:docId w15:val="{3C22258F-10B7-4C9E-B4A9-C41DF9C1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206CB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Tahoma" w:hAnsi="Tahoma" w:cs="Tahoma"/>
      <w:b/>
      <w:bCs/>
      <w:sz w:val="30"/>
    </w:rPr>
  </w:style>
  <w:style w:type="paragraph" w:styleId="3">
    <w:name w:val="heading 3"/>
    <w:basedOn w:val="a"/>
    <w:next w:val="a"/>
    <w:qFormat/>
    <w:pPr>
      <w:keepNext/>
      <w:spacing w:after="200" w:line="276" w:lineRule="auto"/>
      <w:jc w:val="center"/>
      <w:outlineLvl w:val="2"/>
    </w:pPr>
    <w:rPr>
      <w:rFonts w:ascii="Book Antiqua" w:eastAsia="Calibri" w:hAnsi="Book Antiqua" w:cs="Arial Unicode MS"/>
      <w:b/>
      <w:bCs/>
      <w:color w:val="808080"/>
      <w:u w:val="single"/>
      <w:lang w:eastAsia="en-US"/>
    </w:rPr>
  </w:style>
  <w:style w:type="paragraph" w:styleId="4">
    <w:name w:val="heading 4"/>
    <w:basedOn w:val="a"/>
    <w:next w:val="a"/>
    <w:qFormat/>
    <w:pPr>
      <w:keepNext/>
      <w:spacing w:after="200" w:line="276" w:lineRule="auto"/>
      <w:outlineLvl w:val="3"/>
    </w:pPr>
    <w:rPr>
      <w:rFonts w:ascii="Book Antiqua" w:eastAsia="Calibri" w:hAnsi="Book Antiqua" w:cs="Arial Unicode MS"/>
      <w:u w:val="single"/>
      <w:lang w:eastAsia="en-US"/>
    </w:rPr>
  </w:style>
  <w:style w:type="paragraph" w:styleId="5">
    <w:name w:val="heading 5"/>
    <w:basedOn w:val="a"/>
    <w:next w:val="a"/>
    <w:qFormat/>
    <w:pPr>
      <w:keepNext/>
      <w:spacing w:after="200" w:line="276" w:lineRule="auto"/>
      <w:jc w:val="both"/>
      <w:outlineLvl w:val="4"/>
    </w:pPr>
    <w:rPr>
      <w:rFonts w:ascii="Book Antiqua" w:eastAsia="Calibri" w:hAnsi="Book Antiqua" w:cs="Arial Unicode MS"/>
      <w:color w:val="808080"/>
      <w:u w:val="single"/>
      <w:lang w:eastAsia="en-US"/>
    </w:rPr>
  </w:style>
  <w:style w:type="paragraph" w:styleId="6">
    <w:name w:val="heading 6"/>
    <w:basedOn w:val="a"/>
    <w:next w:val="a"/>
    <w:qFormat/>
    <w:pPr>
      <w:keepNext/>
      <w:spacing w:before="120" w:after="120"/>
      <w:outlineLvl w:val="5"/>
    </w:pPr>
    <w:rPr>
      <w:rFonts w:ascii="Book Antiqua" w:eastAsia="Arial Unicode MS" w:hAnsi="Book Antiqua" w:cs="Arial Unicode MS"/>
      <w:b/>
      <w:bCs/>
      <w:color w:val="FF0000"/>
    </w:rPr>
  </w:style>
  <w:style w:type="paragraph" w:styleId="7">
    <w:name w:val="heading 7"/>
    <w:basedOn w:val="a"/>
    <w:next w:val="a"/>
    <w:qFormat/>
    <w:pPr>
      <w:keepNext/>
      <w:spacing w:before="120" w:after="120"/>
      <w:outlineLvl w:val="6"/>
    </w:pPr>
    <w:rPr>
      <w:rFonts w:ascii="Verdana" w:hAnsi="Verdana"/>
      <w:color w:val="FF0000"/>
      <w:u w:val="single"/>
    </w:rPr>
  </w:style>
  <w:style w:type="paragraph" w:styleId="8">
    <w:name w:val="heading 8"/>
    <w:basedOn w:val="a"/>
    <w:next w:val="a"/>
    <w:qFormat/>
    <w:pPr>
      <w:keepNext/>
      <w:spacing w:before="120" w:after="120"/>
      <w:jc w:val="center"/>
      <w:outlineLvl w:val="7"/>
    </w:pPr>
    <w:rPr>
      <w:rFonts w:ascii="Verdana" w:hAnsi="Verdana"/>
      <w:b/>
      <w:bCs/>
      <w:szCs w:val="28"/>
      <w:u w:val="single"/>
    </w:rPr>
  </w:style>
  <w:style w:type="paragraph" w:styleId="9">
    <w:name w:val="heading 9"/>
    <w:basedOn w:val="a"/>
    <w:next w:val="a"/>
    <w:qFormat/>
    <w:pPr>
      <w:keepNext/>
      <w:shd w:val="clear" w:color="auto" w:fill="336699"/>
      <w:jc w:val="center"/>
      <w:outlineLvl w:val="8"/>
    </w:pPr>
    <w:rPr>
      <w:rFonts w:ascii="Calibri" w:hAnsi="Calibri"/>
      <w:b/>
      <w:color w:va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pPr>
      <w:ind w:left="720" w:right="540" w:hanging="360"/>
    </w:pPr>
    <w:rPr>
      <w:rFonts w:eastAsia="SimSun"/>
      <w:szCs w:val="20"/>
    </w:r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-">
    <w:name w:val="Hyperlink"/>
    <w:rPr>
      <w:color w:val="0000FF"/>
      <w:u w:val="single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character" w:customStyle="1" w:styleId="Verdana">
    <w:name w:val="Στυλ Verdana"/>
    <w:rPr>
      <w:rFonts w:ascii="Verdana" w:hAnsi="Verdana" w:hint="default"/>
      <w:sz w:val="20"/>
    </w:rPr>
  </w:style>
  <w:style w:type="paragraph" w:styleId="a6">
    <w:name w:val="List Paragraph"/>
    <w:basedOn w:val="a"/>
    <w:qFormat/>
    <w:pPr>
      <w:spacing w:line="300" w:lineRule="auto"/>
      <w:ind w:left="720"/>
      <w:jc w:val="both"/>
    </w:pPr>
    <w:rPr>
      <w:rFonts w:ascii="Arial" w:hAnsi="Arial"/>
      <w:sz w:val="22"/>
      <w:szCs w:val="20"/>
      <w:lang w:eastAsia="en-US"/>
    </w:rPr>
  </w:style>
  <w:style w:type="paragraph" w:styleId="a7">
    <w:name w:val="Body Text"/>
    <w:basedOn w:val="a"/>
    <w:pPr>
      <w:spacing w:line="280" w:lineRule="atLeast"/>
      <w:jc w:val="both"/>
    </w:pPr>
  </w:style>
  <w:style w:type="paragraph" w:styleId="a8">
    <w:name w:val="footnote text"/>
    <w:basedOn w:val="a"/>
    <w:semiHidden/>
    <w:pPr>
      <w:widowControl w:val="0"/>
      <w:suppressAutoHyphens/>
      <w:jc w:val="both"/>
    </w:pPr>
    <w:rPr>
      <w:rFonts w:ascii="Book Antiqua" w:eastAsia="Arial" w:hAnsi="Book Antiqua"/>
      <w:kern w:val="2"/>
      <w:sz w:val="20"/>
      <w:szCs w:val="20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30">
    <w:name w:val="Body Text 3"/>
    <w:basedOn w:val="a"/>
    <w:pPr>
      <w:spacing w:after="120"/>
    </w:pPr>
    <w:rPr>
      <w:sz w:val="16"/>
      <w:szCs w:val="16"/>
    </w:rPr>
  </w:style>
  <w:style w:type="character" w:styleId="a9">
    <w:name w:val="footnote reference"/>
    <w:semiHidden/>
    <w:rPr>
      <w:vertAlign w:val="superscript"/>
    </w:rPr>
  </w:style>
  <w:style w:type="character" w:customStyle="1" w:styleId="CharChar">
    <w:name w:val="Char Char"/>
    <w:rPr>
      <w:sz w:val="24"/>
      <w:szCs w:val="24"/>
    </w:rPr>
  </w:style>
  <w:style w:type="paragraph" w:styleId="aa">
    <w:name w:val="No Spacing"/>
    <w:uiPriority w:val="1"/>
    <w:qFormat/>
    <w:rsid w:val="00AB7464"/>
    <w:rPr>
      <w:rFonts w:ascii="Calibri" w:hAnsi="Calibri"/>
      <w:sz w:val="22"/>
      <w:szCs w:val="22"/>
    </w:rPr>
  </w:style>
  <w:style w:type="character" w:styleId="ab">
    <w:name w:val="page number"/>
    <w:basedOn w:val="a0"/>
    <w:rsid w:val="00467788"/>
  </w:style>
  <w:style w:type="character" w:customStyle="1" w:styleId="apple-converted-space">
    <w:name w:val="apple-converted-space"/>
    <w:basedOn w:val="a0"/>
    <w:rsid w:val="00970F73"/>
  </w:style>
  <w:style w:type="character" w:styleId="ac">
    <w:name w:val="Strong"/>
    <w:qFormat/>
    <w:rsid w:val="006D64A8"/>
    <w:rPr>
      <w:b/>
      <w:bCs/>
    </w:rPr>
  </w:style>
  <w:style w:type="paragraph" w:styleId="ad">
    <w:name w:val="Plain Text"/>
    <w:basedOn w:val="a"/>
    <w:link w:val="Char"/>
    <w:uiPriority w:val="99"/>
    <w:unhideWhenUsed/>
    <w:rsid w:val="00D52C58"/>
    <w:rPr>
      <w:rFonts w:ascii="Consolas" w:eastAsia="Calibri" w:hAnsi="Consolas"/>
      <w:sz w:val="21"/>
      <w:szCs w:val="21"/>
      <w:lang w:eastAsia="x-none"/>
    </w:rPr>
  </w:style>
  <w:style w:type="character" w:customStyle="1" w:styleId="Char">
    <w:name w:val="Απλό κείμενο Char"/>
    <w:link w:val="ad"/>
    <w:uiPriority w:val="99"/>
    <w:rsid w:val="00D52C58"/>
    <w:rPr>
      <w:rFonts w:ascii="Consolas" w:eastAsia="Calibri" w:hAnsi="Consolas" w:cs="Times New Roman"/>
      <w:sz w:val="21"/>
      <w:szCs w:val="21"/>
      <w:lang w:val="el-GR"/>
    </w:rPr>
  </w:style>
  <w:style w:type="paragraph" w:styleId="ae">
    <w:name w:val="Balloon Text"/>
    <w:basedOn w:val="a"/>
    <w:link w:val="Char0"/>
    <w:rsid w:val="0048686C"/>
    <w:rPr>
      <w:rFonts w:ascii="Tahoma" w:hAnsi="Tahoma"/>
      <w:sz w:val="16"/>
      <w:szCs w:val="16"/>
      <w:lang w:val="x-none" w:eastAsia="x-none"/>
    </w:rPr>
  </w:style>
  <w:style w:type="character" w:customStyle="1" w:styleId="Char0">
    <w:name w:val="Κείμενο πλαισίου Char"/>
    <w:link w:val="ae"/>
    <w:rsid w:val="0048686C"/>
    <w:rPr>
      <w:rFonts w:ascii="Tahoma" w:hAnsi="Tahoma" w:cs="Tahoma"/>
      <w:sz w:val="16"/>
      <w:szCs w:val="16"/>
    </w:rPr>
  </w:style>
  <w:style w:type="character" w:styleId="af">
    <w:name w:val="Emphasis"/>
    <w:qFormat/>
    <w:rsid w:val="00E86B25"/>
    <w:rPr>
      <w:i/>
      <w:iCs/>
    </w:rPr>
  </w:style>
  <w:style w:type="character" w:customStyle="1" w:styleId="WW-">
    <w:name w:val="WW-Σύνδεσμος διαδικτύου"/>
    <w:qFormat/>
    <w:rsid w:val="00CF1F7F"/>
    <w:rPr>
      <w:color w:val="0000FF"/>
      <w:u w:val="single"/>
    </w:rPr>
  </w:style>
  <w:style w:type="character" w:customStyle="1" w:styleId="ListLabel301">
    <w:name w:val="ListLabel 301"/>
    <w:qFormat/>
    <w:rsid w:val="00CF1F7F"/>
    <w:rPr>
      <w:rFonts w:ascii="Times New Roman" w:eastAsia="Times New Roman" w:hAnsi="Times New Roman" w:cs="Times New Roman"/>
      <w:color w:val="000000"/>
      <w:u w:val="single"/>
    </w:rPr>
  </w:style>
  <w:style w:type="paragraph" w:customStyle="1" w:styleId="21">
    <w:name w:val="Παράγραφος λίστας2"/>
    <w:basedOn w:val="a"/>
    <w:qFormat/>
    <w:rsid w:val="00CF1F7F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zh-CN" w:bidi="hi-IN"/>
    </w:rPr>
  </w:style>
  <w:style w:type="character" w:customStyle="1" w:styleId="10">
    <w:name w:val="Ανεπίλυτη αναφορά1"/>
    <w:uiPriority w:val="99"/>
    <w:semiHidden/>
    <w:unhideWhenUsed/>
    <w:rsid w:val="009704E9"/>
    <w:rPr>
      <w:color w:val="605E5C"/>
      <w:shd w:val="clear" w:color="auto" w:fill="E1DFDD"/>
    </w:rPr>
  </w:style>
  <w:style w:type="character" w:styleId="-0">
    <w:name w:val="FollowedHyperlink"/>
    <w:rsid w:val="005444E0"/>
    <w:rPr>
      <w:color w:val="954F72"/>
      <w:u w:val="single"/>
    </w:rPr>
  </w:style>
  <w:style w:type="table" w:styleId="af0">
    <w:name w:val="Table Grid"/>
    <w:basedOn w:val="a1"/>
    <w:rsid w:val="00F90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3">
    <w:name w:val="Κανονικό (Web)3"/>
    <w:basedOn w:val="a"/>
    <w:rsid w:val="00720830"/>
    <w:pPr>
      <w:suppressAutoHyphens/>
      <w:spacing w:before="280" w:after="280"/>
    </w:pPr>
    <w:rPr>
      <w:lang w:eastAsia="zh-CN"/>
    </w:rPr>
  </w:style>
  <w:style w:type="character" w:styleId="af1">
    <w:name w:val="Unresolved Mention"/>
    <w:basedOn w:val="a0"/>
    <w:uiPriority w:val="99"/>
    <w:semiHidden/>
    <w:unhideWhenUsed/>
    <w:rsid w:val="005108E7"/>
    <w:rPr>
      <w:color w:val="605E5C"/>
      <w:shd w:val="clear" w:color="auto" w:fill="E1DFDD"/>
    </w:rPr>
  </w:style>
  <w:style w:type="character" w:customStyle="1" w:styleId="object">
    <w:name w:val="object"/>
    <w:basedOn w:val="a0"/>
    <w:rsid w:val="00D43DD9"/>
  </w:style>
  <w:style w:type="paragraph" w:styleId="Web">
    <w:name w:val="Normal (Web)"/>
    <w:basedOn w:val="a"/>
    <w:uiPriority w:val="99"/>
    <w:unhideWhenUsed/>
    <w:rsid w:val="00A52FB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ov.gr/ipiresies/ergasia-kai-asphalise/apozemioseis-kai-parokhes/koinonikos-tourismo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dypa.gov.gr/koinonikos-toyrismo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v.gr/ipiresies/ergasia-kai-asphalise/apozemioseis-kai-parokhes/parohoi-tourismo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4EF91B5520F8488C72632DB084E5E1" ma:contentTypeVersion="11" ma:contentTypeDescription="Create a new document." ma:contentTypeScope="" ma:versionID="dc601f9c18f75d8deca663f574908e8f">
  <xsd:schema xmlns:xsd="http://www.w3.org/2001/XMLSchema" xmlns:xs="http://www.w3.org/2001/XMLSchema" xmlns:p="http://schemas.microsoft.com/office/2006/metadata/properties" xmlns:ns3="3eaba282-294a-4113-ad3c-947fbf6ad92b" targetNamespace="http://schemas.microsoft.com/office/2006/metadata/properties" ma:root="true" ma:fieldsID="d8795ed103383cd4272a3ba73052d66c" ns3:_="">
    <xsd:import namespace="3eaba282-294a-4113-ad3c-947fbf6ad92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aba282-294a-4113-ad3c-947fbf6ad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D68974-E5FD-4DD3-A44D-E22C62CF4E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49ED1B-DC71-457E-A863-8DE94A0E13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aba282-294a-4113-ad3c-947fbf6ad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F17883D-6BBC-4A73-8DC9-7CC133C08F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5E953B-5C29-4E70-879A-9A887F014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745</Words>
  <Characters>4023</Characters>
  <Application>Microsoft Office Word</Application>
  <DocSecurity>0</DocSecurity>
  <Lines>33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ΕΛΛΗΝΙΚΗ ΔΗΜΟΚΡΑΤΙΑ</vt:lpstr>
      <vt:lpstr>ΕΛΛΗΝΙΚΗ ΔΗΜΟΚΡΑΤΙΑ</vt:lpstr>
    </vt:vector>
  </TitlesOfParts>
  <Company>oaed</Company>
  <LinksUpToDate>false</LinksUpToDate>
  <CharactersWithSpaces>4759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subject/>
  <dc:creator>pc3</dc:creator>
  <cp:keywords/>
  <cp:lastModifiedBy>OAED</cp:lastModifiedBy>
  <cp:revision>5</cp:revision>
  <cp:lastPrinted>2023-09-01T11:09:00Z</cp:lastPrinted>
  <dcterms:created xsi:type="dcterms:W3CDTF">2025-05-12T05:30:00Z</dcterms:created>
  <dcterms:modified xsi:type="dcterms:W3CDTF">2025-05-12T09:56:00Z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0x010100F74EF91B5520F8488C72632DB084E5E1</vt:lpwstr>
  </property>
</Properties>
</file>